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C6" w:rsidRDefault="005045C6" w:rsidP="00821346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noProof/>
          <w:color w:val="1F3864" w:themeColor="accent5" w:themeShade="80"/>
          <w:sz w:val="40"/>
          <w:szCs w:val="20"/>
          <w:lang w:eastAsia="fr-FR"/>
        </w:rPr>
      </w:pPr>
      <w:bookmarkStart w:id="0" w:name="_GoBack"/>
      <w:bookmarkEnd w:id="0"/>
      <w:r w:rsidRPr="00AC70D2">
        <w:rPr>
          <w:rFonts w:ascii="HelveticaRounded LT Std BdCn" w:hAnsi="HelveticaRounded LT Std BdCn" w:cs="Arial"/>
          <w:noProof/>
          <w:color w:val="1F3864" w:themeColor="accent5" w:themeShade="80"/>
          <w:sz w:val="4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52C293D1" wp14:editId="0DADA055">
            <wp:simplePos x="0" y="0"/>
            <wp:positionH relativeFrom="margin">
              <wp:posOffset>0</wp:posOffset>
            </wp:positionH>
            <wp:positionV relativeFrom="paragraph">
              <wp:posOffset>-407299</wp:posOffset>
            </wp:positionV>
            <wp:extent cx="1752600" cy="5137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 Lieu Nature_Logo_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27" w:rsidRDefault="002C3594" w:rsidP="00821346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40"/>
          <w:szCs w:val="20"/>
        </w:rPr>
      </w:pPr>
      <w:r w:rsidRPr="00AC70D2">
        <w:rPr>
          <w:rFonts w:ascii="HelveticaRounded LT Std BdCn" w:hAnsi="HelveticaRounded LT Std BdCn" w:cs="Arial"/>
          <w:noProof/>
          <w:color w:val="1F3864" w:themeColor="accent5" w:themeShade="80"/>
          <w:sz w:val="40"/>
          <w:szCs w:val="20"/>
          <w:lang w:eastAsia="fr-FR"/>
        </w:rPr>
        <w:t xml:space="preserve">Appel à </w:t>
      </w:r>
      <w:r w:rsidR="004D7D27" w:rsidRPr="00AC70D2">
        <w:rPr>
          <w:rFonts w:ascii="HelveticaRounded LT Std BdCn" w:hAnsi="HelveticaRounded LT Std BdCn" w:cs="Arial"/>
          <w:color w:val="1F3864" w:themeColor="accent5" w:themeShade="80"/>
          <w:sz w:val="40"/>
          <w:szCs w:val="20"/>
        </w:rPr>
        <w:t>candidature</w:t>
      </w:r>
    </w:p>
    <w:p w:rsidR="00AC70D2" w:rsidRPr="00AC70D2" w:rsidRDefault="00AC70D2" w:rsidP="00AC70D2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4"/>
          <w:szCs w:val="20"/>
        </w:rPr>
      </w:pPr>
    </w:p>
    <w:p w:rsidR="004832D1" w:rsidRPr="00AC70D2" w:rsidRDefault="004D7D27" w:rsidP="00AC70D2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32"/>
          <w:szCs w:val="20"/>
        </w:rPr>
      </w:pPr>
      <w:r w:rsidRPr="00AC70D2">
        <w:rPr>
          <w:rFonts w:ascii="HelveticaRounded LT Std BdCn" w:hAnsi="HelveticaRounded LT Std BdCn" w:cs="Arial"/>
          <w:color w:val="1F3864" w:themeColor="accent5" w:themeShade="80"/>
          <w:sz w:val="32"/>
          <w:szCs w:val="20"/>
        </w:rPr>
        <w:t>Exposition d’artistes amateurs de Grand Lieu Communauté</w:t>
      </w:r>
    </w:p>
    <w:p w:rsidR="004D7D27" w:rsidRDefault="004D7D27" w:rsidP="00AC70D2">
      <w:pPr>
        <w:pStyle w:val="Default"/>
        <w:tabs>
          <w:tab w:val="left" w:pos="284"/>
        </w:tabs>
        <w:jc w:val="center"/>
        <w:rPr>
          <w:rFonts w:ascii="Arial" w:hAnsi="Arial" w:cs="Arial"/>
          <w:color w:val="auto"/>
          <w:sz w:val="20"/>
          <w:szCs w:val="20"/>
        </w:rPr>
      </w:pPr>
    </w:p>
    <w:p w:rsidR="005045C6" w:rsidRDefault="005045C6" w:rsidP="00AC70D2">
      <w:pPr>
        <w:pStyle w:val="Default"/>
        <w:tabs>
          <w:tab w:val="left" w:pos="284"/>
        </w:tabs>
        <w:jc w:val="center"/>
        <w:rPr>
          <w:rFonts w:ascii="Arial" w:hAnsi="Arial" w:cs="Arial"/>
          <w:color w:val="auto"/>
          <w:sz w:val="20"/>
          <w:szCs w:val="20"/>
        </w:rPr>
      </w:pPr>
    </w:p>
    <w:p w:rsidR="00AC70D2" w:rsidRPr="00AC70D2" w:rsidRDefault="00AC70D2" w:rsidP="00AC70D2">
      <w:pPr>
        <w:pStyle w:val="Default"/>
        <w:jc w:val="center"/>
        <w:rPr>
          <w:rFonts w:ascii="Arial" w:hAnsi="Arial" w:cs="Arial"/>
          <w:color w:val="auto"/>
          <w:sz w:val="10"/>
          <w:szCs w:val="20"/>
          <w:u w:val="single"/>
        </w:rPr>
      </w:pPr>
    </w:p>
    <w:p w:rsidR="00AC70D2" w:rsidRPr="00AC70D2" w:rsidRDefault="00AC70D2" w:rsidP="00AC70D2">
      <w:pPr>
        <w:pStyle w:val="Default"/>
        <w:pBdr>
          <w:top w:val="single" w:sz="6" w:space="1" w:color="E64700"/>
          <w:bottom w:val="single" w:sz="6" w:space="1" w:color="E64700"/>
        </w:pBdr>
        <w:jc w:val="center"/>
        <w:rPr>
          <w:rFonts w:ascii="NimbusSanNov" w:hAnsi="NimbusSanNov" w:cs="Arial"/>
          <w:color w:val="auto"/>
          <w:sz w:val="6"/>
          <w:szCs w:val="6"/>
        </w:rPr>
      </w:pPr>
    </w:p>
    <w:p w:rsidR="00AC70D2" w:rsidRDefault="004D7D27" w:rsidP="00AC70D2">
      <w:pPr>
        <w:pStyle w:val="Default"/>
        <w:pBdr>
          <w:top w:val="single" w:sz="6" w:space="1" w:color="E64700"/>
          <w:bottom w:val="single" w:sz="6" w:space="1" w:color="E64700"/>
        </w:pBdr>
        <w:jc w:val="center"/>
        <w:rPr>
          <w:rFonts w:ascii="NimbusSanNov" w:hAnsi="NimbusSanNov" w:cs="Arial"/>
          <w:color w:val="auto"/>
          <w:sz w:val="28"/>
          <w:szCs w:val="20"/>
        </w:rPr>
      </w:pPr>
      <w:r w:rsidRPr="00AC70D2">
        <w:rPr>
          <w:rFonts w:ascii="NimbusSanNov" w:hAnsi="NimbusSanNov" w:cs="Arial"/>
          <w:color w:val="auto"/>
          <w:sz w:val="28"/>
          <w:szCs w:val="20"/>
        </w:rPr>
        <w:t>Règlement de participation</w:t>
      </w:r>
    </w:p>
    <w:p w:rsidR="00AC70D2" w:rsidRPr="00AC70D2" w:rsidRDefault="00AC70D2" w:rsidP="00AC70D2">
      <w:pPr>
        <w:pStyle w:val="Default"/>
        <w:pBdr>
          <w:top w:val="single" w:sz="6" w:space="1" w:color="E64700"/>
          <w:bottom w:val="single" w:sz="6" w:space="1" w:color="E64700"/>
        </w:pBdr>
        <w:jc w:val="both"/>
        <w:rPr>
          <w:rFonts w:ascii="NimbusSanNov" w:hAnsi="NimbusSanNov" w:cs="Arial"/>
          <w:color w:val="auto"/>
          <w:sz w:val="6"/>
          <w:szCs w:val="6"/>
        </w:rPr>
      </w:pPr>
    </w:p>
    <w:p w:rsidR="004D7D27" w:rsidRDefault="004D7D27" w:rsidP="00AC70D2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5045C6" w:rsidRPr="004832D1" w:rsidRDefault="005045C6" w:rsidP="00AC70D2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8D0B88" w:rsidRPr="00821346" w:rsidRDefault="004832D1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Afin de soutenir le dynamisme artistique de proximité</w:t>
      </w:r>
      <w:r w:rsidR="004D7D27" w:rsidRPr="00821346">
        <w:rPr>
          <w:rFonts w:ascii="Arial" w:hAnsi="Arial" w:cs="Arial"/>
          <w:color w:val="auto"/>
          <w:sz w:val="21"/>
          <w:szCs w:val="21"/>
        </w:rPr>
        <w:t>,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l’Office de Tourisme de Grand Lieu propose </w:t>
      </w:r>
      <w:r w:rsidR="00AC70D2" w:rsidRPr="00821346">
        <w:rPr>
          <w:rFonts w:ascii="Arial" w:hAnsi="Arial" w:cs="Arial"/>
          <w:color w:val="auto"/>
          <w:sz w:val="21"/>
          <w:szCs w:val="21"/>
        </w:rPr>
        <w:t>aux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artistes amateurs locaux, de présenter leurs réalisations </w:t>
      </w:r>
      <w:r w:rsidR="00E043CF" w:rsidRPr="00821346">
        <w:rPr>
          <w:rFonts w:ascii="Arial" w:hAnsi="Arial" w:cs="Arial"/>
          <w:color w:val="auto"/>
          <w:sz w:val="21"/>
          <w:szCs w:val="21"/>
        </w:rPr>
        <w:t xml:space="preserve">du </w:t>
      </w:r>
      <w:r w:rsidR="00C711CE">
        <w:rPr>
          <w:rFonts w:ascii="Arial" w:hAnsi="Arial" w:cs="Arial"/>
          <w:color w:val="auto"/>
          <w:sz w:val="21"/>
          <w:szCs w:val="21"/>
        </w:rPr>
        <w:t>6</w:t>
      </w:r>
      <w:r w:rsidR="00E043CF" w:rsidRPr="00821346">
        <w:rPr>
          <w:rFonts w:ascii="Arial" w:hAnsi="Arial" w:cs="Arial"/>
          <w:color w:val="auto"/>
          <w:sz w:val="21"/>
          <w:szCs w:val="21"/>
        </w:rPr>
        <w:t xml:space="preserve"> octobre au </w:t>
      </w:r>
      <w:r w:rsidR="00C711CE">
        <w:rPr>
          <w:rFonts w:ascii="Arial" w:hAnsi="Arial" w:cs="Arial"/>
          <w:color w:val="auto"/>
          <w:sz w:val="21"/>
          <w:szCs w:val="21"/>
        </w:rPr>
        <w:t>3</w:t>
      </w:r>
      <w:r w:rsidR="00E043CF" w:rsidRPr="00821346">
        <w:rPr>
          <w:rFonts w:ascii="Arial" w:hAnsi="Arial" w:cs="Arial"/>
          <w:color w:val="auto"/>
          <w:sz w:val="21"/>
          <w:szCs w:val="21"/>
        </w:rPr>
        <w:t xml:space="preserve"> novembre 202</w:t>
      </w:r>
      <w:r w:rsidR="00C711CE">
        <w:rPr>
          <w:rFonts w:ascii="Arial" w:hAnsi="Arial" w:cs="Arial"/>
          <w:color w:val="auto"/>
          <w:sz w:val="21"/>
          <w:szCs w:val="21"/>
        </w:rPr>
        <w:t>4</w:t>
      </w:r>
      <w:r w:rsidR="00E043CF" w:rsidRPr="00821346">
        <w:rPr>
          <w:rFonts w:ascii="Arial" w:hAnsi="Arial" w:cs="Arial"/>
          <w:color w:val="auto"/>
          <w:sz w:val="21"/>
          <w:szCs w:val="21"/>
        </w:rPr>
        <w:t xml:space="preserve">, </w:t>
      </w:r>
      <w:r w:rsidRPr="00821346">
        <w:rPr>
          <w:rFonts w:ascii="Arial" w:hAnsi="Arial" w:cs="Arial"/>
          <w:color w:val="auto"/>
          <w:sz w:val="21"/>
          <w:szCs w:val="21"/>
        </w:rPr>
        <w:t>à la Maison des Pêcheurs du lac de Grand Lieu</w:t>
      </w:r>
      <w:r w:rsidR="00F1236A">
        <w:rPr>
          <w:rFonts w:ascii="Arial" w:hAnsi="Arial" w:cs="Arial"/>
          <w:color w:val="auto"/>
          <w:sz w:val="21"/>
          <w:szCs w:val="21"/>
        </w:rPr>
        <w:t xml:space="preserve"> à La </w:t>
      </w:r>
      <w:proofErr w:type="spellStart"/>
      <w:r w:rsidR="00F1236A">
        <w:rPr>
          <w:rFonts w:ascii="Arial" w:hAnsi="Arial" w:cs="Arial"/>
          <w:color w:val="auto"/>
          <w:sz w:val="21"/>
          <w:szCs w:val="21"/>
        </w:rPr>
        <w:t>Chevrolière</w:t>
      </w:r>
      <w:proofErr w:type="spellEnd"/>
      <w:r w:rsidR="00362CE6">
        <w:rPr>
          <w:rFonts w:ascii="Arial" w:hAnsi="Arial" w:cs="Arial"/>
          <w:color w:val="auto"/>
          <w:sz w:val="21"/>
          <w:szCs w:val="21"/>
        </w:rPr>
        <w:t>. Cette exposition entre dans le cadre de l</w:t>
      </w:r>
      <w:r w:rsidRPr="00821346">
        <w:rPr>
          <w:rFonts w:ascii="Arial" w:hAnsi="Arial" w:cs="Arial"/>
          <w:color w:val="auto"/>
          <w:sz w:val="21"/>
          <w:szCs w:val="21"/>
        </w:rPr>
        <w:t>a programmation annuelle d’expositions temporaires.</w:t>
      </w:r>
      <w:r w:rsidR="00AC70D2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>L'exposition regroupera</w:t>
      </w:r>
      <w:r w:rsidR="00427505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>la sélection d</w:t>
      </w:r>
      <w:r w:rsidR="00427505">
        <w:rPr>
          <w:rFonts w:ascii="Arial" w:hAnsi="Arial" w:cs="Arial"/>
          <w:color w:val="auto"/>
          <w:sz w:val="21"/>
          <w:szCs w:val="21"/>
        </w:rPr>
        <w:t xml:space="preserve">e plusieurs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artistes invités à présenter un ensemble cohérent et homogène </w:t>
      </w:r>
      <w:r w:rsidR="008D0B88" w:rsidRPr="00821346">
        <w:rPr>
          <w:rFonts w:ascii="Arial" w:hAnsi="Arial" w:cs="Arial"/>
          <w:color w:val="auto"/>
          <w:sz w:val="21"/>
          <w:szCs w:val="21"/>
        </w:rPr>
        <w:t>de leurs productions.</w:t>
      </w:r>
    </w:p>
    <w:p w:rsidR="004832D1" w:rsidRPr="00821346" w:rsidRDefault="004832D1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377DA6" w:rsidRDefault="00377DA6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Pr="00821346" w:rsidRDefault="005045C6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377DA6" w:rsidRPr="00821346" w:rsidRDefault="00377DA6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  <w:u w:val="single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Comment participer</w:t>
      </w:r>
      <w:r w:rsidRPr="00821346">
        <w:rPr>
          <w:rFonts w:ascii="Arial" w:hAnsi="Arial" w:cs="Arial"/>
          <w:b/>
          <w:bCs/>
          <w:color w:val="auto"/>
          <w:sz w:val="21"/>
          <w:szCs w:val="21"/>
        </w:rPr>
        <w:t> ?</w:t>
      </w:r>
    </w:p>
    <w:p w:rsidR="00C711CE" w:rsidRDefault="00C711CE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377DA6" w:rsidRPr="00821346" w:rsidRDefault="00C711CE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1/ 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Les candidats doivent transmettre </w:t>
      </w:r>
      <w:r w:rsidR="008F242C" w:rsidRPr="00821346">
        <w:rPr>
          <w:rFonts w:ascii="Arial" w:hAnsi="Arial" w:cs="Arial"/>
          <w:color w:val="auto"/>
          <w:sz w:val="21"/>
          <w:szCs w:val="21"/>
        </w:rPr>
        <w:t>au plus tard le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>
        <w:rPr>
          <w:rFonts w:ascii="Arial" w:hAnsi="Arial" w:cs="Arial"/>
          <w:color w:val="auto"/>
          <w:sz w:val="21"/>
          <w:szCs w:val="21"/>
        </w:rPr>
        <w:t>30 juin 2024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:</w:t>
      </w:r>
    </w:p>
    <w:p w:rsidR="00377DA6" w:rsidRDefault="00B21B1D" w:rsidP="00B21B1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La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fiche de candidature complétée</w:t>
      </w:r>
      <w:r w:rsidR="005D118F" w:rsidRPr="00821346">
        <w:rPr>
          <w:rFonts w:ascii="Arial" w:hAnsi="Arial" w:cs="Arial"/>
          <w:color w:val="auto"/>
          <w:sz w:val="21"/>
          <w:szCs w:val="21"/>
        </w:rPr>
        <w:t xml:space="preserve"> et signée</w:t>
      </w:r>
    </w:p>
    <w:p w:rsidR="00C711CE" w:rsidRPr="00821346" w:rsidRDefault="00C711CE" w:rsidP="00C711CE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 xml:space="preserve">2/ Les candidats ayant postulé </w:t>
      </w:r>
      <w:r w:rsidR="00BF387A">
        <w:rPr>
          <w:rFonts w:ascii="Arial" w:hAnsi="Arial" w:cs="Arial"/>
          <w:color w:val="auto"/>
          <w:sz w:val="21"/>
          <w:szCs w:val="21"/>
        </w:rPr>
        <w:t xml:space="preserve">(1) </w:t>
      </w:r>
      <w:r>
        <w:rPr>
          <w:rFonts w:ascii="Arial" w:hAnsi="Arial" w:cs="Arial"/>
          <w:color w:val="auto"/>
          <w:sz w:val="21"/>
          <w:szCs w:val="21"/>
        </w:rPr>
        <w:t>doivent transmettre au plus tard le 30 août 2024 :</w:t>
      </w:r>
    </w:p>
    <w:p w:rsidR="00377DA6" w:rsidRPr="00821346" w:rsidRDefault="00377DA6" w:rsidP="00B21B1D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6 à 10 photographies de leurs œuvres (via</w:t>
      </w:r>
      <w:r w:rsidR="00362CE6">
        <w:rPr>
          <w:rFonts w:ascii="Arial" w:hAnsi="Arial" w:cs="Arial"/>
          <w:color w:val="auto"/>
          <w:sz w:val="21"/>
          <w:szCs w:val="21"/>
        </w:rPr>
        <w:t xml:space="preserve"> la plateforme en ligne gratuite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821346">
        <w:rPr>
          <w:rFonts w:ascii="Arial" w:hAnsi="Arial" w:cs="Arial"/>
          <w:i/>
          <w:iCs/>
          <w:color w:val="auto"/>
          <w:sz w:val="21"/>
          <w:szCs w:val="21"/>
        </w:rPr>
        <w:t>Wetransfer</w:t>
      </w:r>
      <w:proofErr w:type="spellEnd"/>
      <w:r w:rsidRPr="00821346">
        <w:rPr>
          <w:rFonts w:ascii="Arial" w:hAnsi="Arial" w:cs="Arial"/>
          <w:color w:val="auto"/>
          <w:sz w:val="21"/>
          <w:szCs w:val="21"/>
        </w:rPr>
        <w:t xml:space="preserve">) par mail uniquement à : </w:t>
      </w:r>
      <w:hyperlink r:id="rId7" w:history="1">
        <w:r w:rsidRPr="00821346">
          <w:rPr>
            <w:rStyle w:val="Lienhypertexte"/>
            <w:rFonts w:ascii="Arial" w:hAnsi="Arial" w:cs="Arial"/>
            <w:sz w:val="21"/>
            <w:szCs w:val="21"/>
          </w:rPr>
          <w:t>cmanceau@grandlieu.fr</w:t>
        </w:r>
      </w:hyperlink>
    </w:p>
    <w:p w:rsidR="00377DA6" w:rsidRPr="00821346" w:rsidRDefault="00377DA6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377DA6" w:rsidRPr="00821346" w:rsidRDefault="00377DA6" w:rsidP="00377DA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bCs/>
          <w:color w:val="auto"/>
          <w:sz w:val="21"/>
          <w:szCs w:val="21"/>
        </w:rPr>
        <w:t xml:space="preserve">Tout dossier incomplet ou non conforme ne sera pas pris en compte. </w:t>
      </w:r>
      <w:r w:rsidR="00C711CE">
        <w:rPr>
          <w:rFonts w:ascii="Arial" w:hAnsi="Arial" w:cs="Arial"/>
          <w:bCs/>
          <w:color w:val="auto"/>
          <w:sz w:val="21"/>
          <w:szCs w:val="21"/>
        </w:rPr>
        <w:t xml:space="preserve">Les dossiers transmis après la date indiquée ne seront pas étudiés. </w:t>
      </w:r>
      <w:r w:rsidR="00362CE6" w:rsidRPr="00821346">
        <w:rPr>
          <w:rFonts w:ascii="Arial" w:hAnsi="Arial" w:cs="Arial"/>
          <w:bCs/>
          <w:color w:val="auto"/>
          <w:sz w:val="21"/>
          <w:szCs w:val="21"/>
        </w:rPr>
        <w:t>Aucun frais d’inscription ni d’exposition n’est demandé aux artistes.</w:t>
      </w:r>
      <w:r w:rsidR="00362CE6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bCs/>
          <w:color w:val="auto"/>
          <w:sz w:val="21"/>
          <w:szCs w:val="21"/>
        </w:rPr>
        <w:t>Les artistes acceptent d’exposer gratuiteme</w:t>
      </w:r>
      <w:r w:rsidR="00362CE6">
        <w:rPr>
          <w:rFonts w:ascii="Arial" w:hAnsi="Arial" w:cs="Arial"/>
          <w:bCs/>
          <w:color w:val="auto"/>
          <w:sz w:val="21"/>
          <w:szCs w:val="21"/>
        </w:rPr>
        <w:t>nt leurs œuvres.</w:t>
      </w:r>
    </w:p>
    <w:p w:rsidR="00AC70D2" w:rsidRDefault="00AC70D2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4832D1" w:rsidRDefault="004832D1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</w:rPr>
        <w:t>Article 1. Proposition artistique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043CF" w:rsidRPr="00821346" w:rsidRDefault="00E043CF" w:rsidP="00AC7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21346">
        <w:rPr>
          <w:rFonts w:ascii="Arial" w:hAnsi="Arial" w:cs="Arial"/>
          <w:sz w:val="21"/>
          <w:szCs w:val="21"/>
        </w:rPr>
        <w:t>Les œuvres ac</w:t>
      </w:r>
      <w:r w:rsidR="00377DA6" w:rsidRPr="00821346">
        <w:rPr>
          <w:rFonts w:ascii="Arial" w:hAnsi="Arial" w:cs="Arial"/>
          <w:sz w:val="21"/>
          <w:szCs w:val="21"/>
        </w:rPr>
        <w:t>ceptées pour l’exposition sont les œuvres</w:t>
      </w:r>
      <w:r w:rsidRPr="00821346">
        <w:rPr>
          <w:rFonts w:ascii="Arial" w:hAnsi="Arial" w:cs="Arial"/>
          <w:sz w:val="21"/>
          <w:szCs w:val="21"/>
        </w:rPr>
        <w:t xml:space="preserve"> sur toile et techniques mixtes (peinture, collage, matières…)</w:t>
      </w:r>
      <w:r w:rsidR="00377DA6" w:rsidRPr="00821346">
        <w:rPr>
          <w:rFonts w:ascii="Arial" w:hAnsi="Arial" w:cs="Arial"/>
          <w:sz w:val="21"/>
          <w:szCs w:val="21"/>
        </w:rPr>
        <w:t>, les œuvres</w:t>
      </w:r>
      <w:r w:rsidRPr="00821346">
        <w:rPr>
          <w:rFonts w:ascii="Arial" w:hAnsi="Arial" w:cs="Arial"/>
          <w:sz w:val="21"/>
          <w:szCs w:val="21"/>
        </w:rPr>
        <w:t xml:space="preserve"> sur papier (pastels, dessins, aquarelles et gravures)</w:t>
      </w:r>
      <w:r w:rsidR="00377DA6" w:rsidRPr="00821346">
        <w:rPr>
          <w:rFonts w:ascii="Arial" w:hAnsi="Arial" w:cs="Arial"/>
          <w:sz w:val="21"/>
          <w:szCs w:val="21"/>
        </w:rPr>
        <w:t>, les œuvres</w:t>
      </w:r>
      <w:r w:rsidRPr="00821346">
        <w:rPr>
          <w:rFonts w:ascii="Arial" w:hAnsi="Arial" w:cs="Arial"/>
          <w:sz w:val="21"/>
          <w:szCs w:val="21"/>
        </w:rPr>
        <w:t xml:space="preserve"> photographiques</w:t>
      </w:r>
      <w:r w:rsidR="00377DA6" w:rsidRPr="00821346">
        <w:rPr>
          <w:rFonts w:ascii="Arial" w:hAnsi="Arial" w:cs="Arial"/>
          <w:sz w:val="21"/>
          <w:szCs w:val="21"/>
        </w:rPr>
        <w:t xml:space="preserve"> </w:t>
      </w:r>
      <w:r w:rsidR="00C711CE">
        <w:rPr>
          <w:rFonts w:ascii="Arial" w:hAnsi="Arial" w:cs="Arial"/>
          <w:sz w:val="21"/>
          <w:szCs w:val="21"/>
        </w:rPr>
        <w:t xml:space="preserve">imprimées sur support ou sous cadre, </w:t>
      </w:r>
      <w:r w:rsidR="00377DA6" w:rsidRPr="00821346">
        <w:rPr>
          <w:rFonts w:ascii="Arial" w:hAnsi="Arial" w:cs="Arial"/>
          <w:sz w:val="21"/>
          <w:szCs w:val="21"/>
        </w:rPr>
        <w:t>et les s</w:t>
      </w:r>
      <w:r w:rsidRPr="00821346">
        <w:rPr>
          <w:rFonts w:ascii="Arial" w:hAnsi="Arial" w:cs="Arial"/>
          <w:sz w:val="21"/>
          <w:szCs w:val="21"/>
        </w:rPr>
        <w:t>culptures (avec socles si c</w:t>
      </w:r>
      <w:r w:rsidR="00362CE6">
        <w:rPr>
          <w:rFonts w:ascii="Arial" w:hAnsi="Arial" w:cs="Arial"/>
          <w:sz w:val="21"/>
          <w:szCs w:val="21"/>
        </w:rPr>
        <w:t>es derniers sont</w:t>
      </w:r>
      <w:r w:rsidRPr="00821346">
        <w:rPr>
          <w:rFonts w:ascii="Arial" w:hAnsi="Arial" w:cs="Arial"/>
          <w:sz w:val="21"/>
          <w:szCs w:val="21"/>
        </w:rPr>
        <w:t xml:space="preserve"> spécifique</w:t>
      </w:r>
      <w:r w:rsidR="00362CE6">
        <w:rPr>
          <w:rFonts w:ascii="Arial" w:hAnsi="Arial" w:cs="Arial"/>
          <w:sz w:val="21"/>
          <w:szCs w:val="21"/>
        </w:rPr>
        <w:t>s</w:t>
      </w:r>
      <w:r w:rsidRPr="00821346">
        <w:rPr>
          <w:rFonts w:ascii="Arial" w:hAnsi="Arial" w:cs="Arial"/>
          <w:sz w:val="21"/>
          <w:szCs w:val="21"/>
        </w:rPr>
        <w:t>)</w:t>
      </w:r>
      <w:r w:rsidR="00377DA6" w:rsidRPr="00821346">
        <w:rPr>
          <w:rFonts w:ascii="Arial" w:hAnsi="Arial" w:cs="Arial"/>
          <w:sz w:val="21"/>
          <w:szCs w:val="21"/>
        </w:rPr>
        <w:t>.</w:t>
      </w:r>
    </w:p>
    <w:p w:rsidR="00E043CF" w:rsidRDefault="00E043CF" w:rsidP="00AC7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21346">
        <w:rPr>
          <w:rFonts w:ascii="Arial" w:hAnsi="Arial" w:cs="Arial"/>
          <w:sz w:val="21"/>
          <w:szCs w:val="21"/>
        </w:rPr>
        <w:t>Tout autre type de création (vitrail, ferronnerie, travail sur tissus, design d’objets, stylisme...) ne rentre</w:t>
      </w:r>
      <w:r w:rsidR="00AC70D2" w:rsidRPr="00821346">
        <w:rPr>
          <w:rFonts w:ascii="Arial" w:hAnsi="Arial" w:cs="Arial"/>
          <w:sz w:val="21"/>
          <w:szCs w:val="21"/>
        </w:rPr>
        <w:t xml:space="preserve"> </w:t>
      </w:r>
      <w:r w:rsidRPr="00821346">
        <w:rPr>
          <w:rFonts w:ascii="Arial" w:hAnsi="Arial" w:cs="Arial"/>
          <w:sz w:val="21"/>
          <w:szCs w:val="21"/>
        </w:rPr>
        <w:t>pas dans le cadre de la sélection comme tout ce qui relève de l’artisanat.</w:t>
      </w:r>
    </w:p>
    <w:p w:rsidR="00C73C9B" w:rsidRPr="00821346" w:rsidRDefault="00C73C9B" w:rsidP="00AC70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œuvres proposées ne devront pas excéder les dimensions suivantes : 90 cm x 70 cm.</w:t>
      </w:r>
    </w:p>
    <w:p w:rsidR="00C711CE" w:rsidRDefault="00E043CF" w:rsidP="00BF387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21346">
        <w:rPr>
          <w:rFonts w:ascii="Arial" w:hAnsi="Arial" w:cs="Arial"/>
          <w:color w:val="auto"/>
          <w:sz w:val="21"/>
          <w:szCs w:val="21"/>
        </w:rPr>
        <w:t>Il n’y a pas de thème imposé.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</w:t>
      </w:r>
      <w:r w:rsidR="00C711CE" w:rsidRPr="007E3F4E">
        <w:rPr>
          <w:rFonts w:ascii="Arial" w:hAnsi="Arial" w:cs="Arial"/>
          <w:sz w:val="21"/>
          <w:szCs w:val="21"/>
        </w:rPr>
        <w:t>L’attention se portera sur l’homogénéité de la série d’œuvres proposées par le candidat (un seul type de technique, homogénéisation de style).</w:t>
      </w:r>
      <w:r w:rsidR="00C711CE">
        <w:rPr>
          <w:rFonts w:ascii="Arial" w:hAnsi="Arial" w:cs="Arial"/>
          <w:sz w:val="20"/>
          <w:szCs w:val="20"/>
        </w:rPr>
        <w:t xml:space="preserve"> </w:t>
      </w:r>
    </w:p>
    <w:p w:rsidR="00C711CE" w:rsidRDefault="00C711C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4832D1" w:rsidRDefault="004832D1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</w:rPr>
        <w:t>Article 2. Modalités de participation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4832D1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Pour participer à cette 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exposition collective, </w:t>
      </w:r>
      <w:r w:rsidR="00AC70D2" w:rsidRPr="00821346">
        <w:rPr>
          <w:rFonts w:ascii="Arial" w:hAnsi="Arial" w:cs="Arial"/>
          <w:color w:val="auto"/>
          <w:sz w:val="21"/>
          <w:szCs w:val="21"/>
        </w:rPr>
        <w:t xml:space="preserve">les artistes doivent remplir les </w:t>
      </w:r>
      <w:r w:rsidR="004832D1" w:rsidRPr="00821346">
        <w:rPr>
          <w:rFonts w:ascii="Arial" w:hAnsi="Arial" w:cs="Arial"/>
          <w:color w:val="auto"/>
          <w:sz w:val="21"/>
          <w:szCs w:val="21"/>
        </w:rPr>
        <w:t>conditions</w:t>
      </w:r>
      <w:r w:rsidR="00AC70D2" w:rsidRPr="00821346">
        <w:rPr>
          <w:rFonts w:ascii="Arial" w:hAnsi="Arial" w:cs="Arial"/>
          <w:color w:val="auto"/>
          <w:sz w:val="21"/>
          <w:szCs w:val="21"/>
        </w:rPr>
        <w:t xml:space="preserve"> suivantes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 :</w:t>
      </w:r>
    </w:p>
    <w:p w:rsidR="004832D1" w:rsidRPr="00821346" w:rsidRDefault="00B21B1D" w:rsidP="00B21B1D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Justifier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 d'une pratique de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création artistique en amateur (</w:t>
      </w:r>
      <w:r w:rsidRPr="00821346">
        <w:rPr>
          <w:rFonts w:ascii="Arial" w:hAnsi="Arial" w:cs="Arial"/>
          <w:iCs/>
          <w:color w:val="auto"/>
          <w:sz w:val="21"/>
          <w:szCs w:val="21"/>
        </w:rPr>
        <w:t xml:space="preserve">ne </w:t>
      </w:r>
      <w:r w:rsidR="00427505">
        <w:rPr>
          <w:rFonts w:ascii="Arial" w:hAnsi="Arial" w:cs="Arial"/>
          <w:iCs/>
          <w:color w:val="auto"/>
          <w:sz w:val="21"/>
          <w:szCs w:val="21"/>
        </w:rPr>
        <w:t xml:space="preserve">pas </w:t>
      </w:r>
      <w:r w:rsidRPr="00821346">
        <w:rPr>
          <w:rFonts w:ascii="Arial" w:hAnsi="Arial" w:cs="Arial"/>
          <w:iCs/>
          <w:color w:val="auto"/>
          <w:sz w:val="21"/>
          <w:szCs w:val="21"/>
        </w:rPr>
        <w:t>dét</w:t>
      </w:r>
      <w:r w:rsidR="00427505">
        <w:rPr>
          <w:rFonts w:ascii="Arial" w:hAnsi="Arial" w:cs="Arial"/>
          <w:iCs/>
          <w:color w:val="auto"/>
          <w:sz w:val="21"/>
          <w:szCs w:val="21"/>
        </w:rPr>
        <w:t>enir</w:t>
      </w:r>
      <w:r w:rsidRPr="00821346">
        <w:rPr>
          <w:rFonts w:ascii="Arial" w:hAnsi="Arial" w:cs="Arial"/>
          <w:iCs/>
          <w:color w:val="auto"/>
          <w:sz w:val="21"/>
          <w:szCs w:val="21"/>
        </w:rPr>
        <w:t xml:space="preserve"> </w:t>
      </w:r>
      <w:r w:rsidR="00427505">
        <w:rPr>
          <w:rFonts w:ascii="Arial" w:hAnsi="Arial" w:cs="Arial"/>
          <w:iCs/>
          <w:color w:val="auto"/>
          <w:sz w:val="21"/>
          <w:szCs w:val="21"/>
        </w:rPr>
        <w:t xml:space="preserve">de numéro SIRET, ni être inscrit </w:t>
      </w:r>
      <w:r w:rsidRPr="00821346">
        <w:rPr>
          <w:rFonts w:ascii="Arial" w:hAnsi="Arial" w:cs="Arial"/>
          <w:iCs/>
          <w:color w:val="auto"/>
          <w:sz w:val="21"/>
          <w:szCs w:val="21"/>
        </w:rPr>
        <w:t>à la Maison des Artistes)</w:t>
      </w:r>
    </w:p>
    <w:p w:rsidR="004832D1" w:rsidRPr="00821346" w:rsidRDefault="00B21B1D" w:rsidP="00B21B1D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Résider</w:t>
      </w:r>
      <w:r w:rsidR="00396E4B" w:rsidRPr="00821346">
        <w:rPr>
          <w:rFonts w:ascii="Arial" w:hAnsi="Arial" w:cs="Arial"/>
          <w:color w:val="auto"/>
          <w:sz w:val="21"/>
          <w:szCs w:val="21"/>
        </w:rPr>
        <w:t xml:space="preserve"> dans l’une des 9 communes de Grand Lieu Communauté</w:t>
      </w:r>
    </w:p>
    <w:p w:rsidR="00396E4B" w:rsidRDefault="00B21B1D" w:rsidP="00AC70D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Être</w:t>
      </w:r>
      <w:r w:rsidR="00396E4B" w:rsidRPr="00821346">
        <w:rPr>
          <w:rFonts w:ascii="Arial" w:hAnsi="Arial" w:cs="Arial"/>
          <w:color w:val="auto"/>
          <w:sz w:val="21"/>
          <w:szCs w:val="21"/>
        </w:rPr>
        <w:t xml:space="preserve"> âgé d’au moins 1</w:t>
      </w:r>
      <w:r w:rsidR="00C711CE">
        <w:rPr>
          <w:rFonts w:ascii="Arial" w:hAnsi="Arial" w:cs="Arial"/>
          <w:color w:val="auto"/>
          <w:sz w:val="21"/>
          <w:szCs w:val="21"/>
        </w:rPr>
        <w:t>8</w:t>
      </w:r>
      <w:r w:rsidR="00396E4B" w:rsidRPr="00821346">
        <w:rPr>
          <w:rFonts w:ascii="Arial" w:hAnsi="Arial" w:cs="Arial"/>
          <w:color w:val="auto"/>
          <w:sz w:val="21"/>
          <w:szCs w:val="21"/>
        </w:rPr>
        <w:t xml:space="preserve"> ans</w:t>
      </w:r>
    </w:p>
    <w:p w:rsidR="00C73C9B" w:rsidRDefault="00C73C9B" w:rsidP="00C73C9B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Les candidats déjà sélectionnés l’année N-1 ne sont pas autorisés à se représenter l’année N.</w:t>
      </w:r>
    </w:p>
    <w:p w:rsidR="00C73C9B" w:rsidRPr="00C73C9B" w:rsidRDefault="00C73C9B" w:rsidP="00C73C9B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8F242C" w:rsidRPr="00821346" w:rsidRDefault="008F242C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4832D1" w:rsidRDefault="004832D1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</w:rPr>
        <w:t xml:space="preserve">Article 3. </w:t>
      </w:r>
      <w:r w:rsidR="00821346">
        <w:rPr>
          <w:rFonts w:ascii="Arial" w:hAnsi="Arial" w:cs="Arial"/>
          <w:b/>
          <w:bCs/>
          <w:color w:val="auto"/>
          <w:sz w:val="21"/>
          <w:szCs w:val="21"/>
        </w:rPr>
        <w:t>S</w:t>
      </w:r>
      <w:r w:rsidRPr="00821346">
        <w:rPr>
          <w:rFonts w:ascii="Arial" w:hAnsi="Arial" w:cs="Arial"/>
          <w:b/>
          <w:bCs/>
          <w:color w:val="auto"/>
          <w:sz w:val="21"/>
          <w:szCs w:val="21"/>
        </w:rPr>
        <w:t>élection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C711CE" w:rsidRDefault="004832D1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Le dossier est soumis à l’avis </w:t>
      </w:r>
      <w:r w:rsidR="00C711CE">
        <w:rPr>
          <w:rFonts w:ascii="Arial" w:hAnsi="Arial" w:cs="Arial"/>
          <w:color w:val="auto"/>
          <w:sz w:val="21"/>
          <w:szCs w:val="21"/>
        </w:rPr>
        <w:t>du Comité de Sélection</w:t>
      </w:r>
      <w:r w:rsidR="008E2B28" w:rsidRPr="00821346">
        <w:rPr>
          <w:rFonts w:ascii="Arial" w:hAnsi="Arial" w:cs="Arial"/>
          <w:color w:val="auto"/>
          <w:sz w:val="21"/>
          <w:szCs w:val="21"/>
        </w:rPr>
        <w:t xml:space="preserve"> « exposition artistes amateurs ».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BF387A" w:rsidRDefault="00377DA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Ce comité</w:t>
      </w:r>
      <w:r w:rsidR="007E3F4E">
        <w:rPr>
          <w:rFonts w:ascii="Arial" w:hAnsi="Arial" w:cs="Arial"/>
          <w:color w:val="auto"/>
          <w:sz w:val="21"/>
          <w:szCs w:val="21"/>
        </w:rPr>
        <w:t xml:space="preserve"> est composé de</w:t>
      </w:r>
      <w:r w:rsidR="00C711CE">
        <w:rPr>
          <w:rFonts w:ascii="Arial" w:hAnsi="Arial" w:cs="Arial"/>
          <w:color w:val="auto"/>
          <w:sz w:val="21"/>
          <w:szCs w:val="21"/>
        </w:rPr>
        <w:t xml:space="preserve"> membres du Conseil d’Exploitation de l’Office de Tourisme de Grand Lieu. </w:t>
      </w:r>
    </w:p>
    <w:p w:rsidR="008E2B28" w:rsidRPr="00821346" w:rsidRDefault="00C711C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lastRenderedPageBreak/>
        <w:t>Il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n’a pas pour objectif d’évaluer la qualité du travail mais </w:t>
      </w:r>
      <w:r w:rsidR="004832D1" w:rsidRPr="00821346">
        <w:rPr>
          <w:rFonts w:ascii="Arial" w:hAnsi="Arial" w:cs="Arial"/>
          <w:color w:val="auto"/>
          <w:sz w:val="21"/>
          <w:szCs w:val="21"/>
        </w:rPr>
        <w:t>a pour vocation de veiller à la qualité de la</w:t>
      </w:r>
      <w:r w:rsidR="008E2B28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manifestation </w:t>
      </w:r>
      <w:r w:rsidR="00377DA6" w:rsidRPr="00821346">
        <w:rPr>
          <w:rFonts w:ascii="Arial" w:hAnsi="Arial" w:cs="Arial"/>
          <w:color w:val="auto"/>
          <w:sz w:val="21"/>
          <w:szCs w:val="21"/>
        </w:rPr>
        <w:t>ainsi qu’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à 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la cohérence </w:t>
      </w:r>
      <w:r w:rsidR="008E2B28" w:rsidRPr="00821346">
        <w:rPr>
          <w:rFonts w:ascii="Arial" w:hAnsi="Arial" w:cs="Arial"/>
          <w:color w:val="auto"/>
          <w:sz w:val="21"/>
          <w:szCs w:val="21"/>
        </w:rPr>
        <w:t xml:space="preserve">et 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l’homogénéité des </w:t>
      </w:r>
      <w:r w:rsidR="008E2B28" w:rsidRPr="00821346">
        <w:rPr>
          <w:rFonts w:ascii="Arial" w:hAnsi="Arial" w:cs="Arial"/>
          <w:color w:val="auto"/>
          <w:sz w:val="21"/>
          <w:szCs w:val="21"/>
        </w:rPr>
        <w:t>œuvres</w:t>
      </w:r>
      <w:r w:rsidR="00362CE6">
        <w:rPr>
          <w:rFonts w:ascii="Arial" w:hAnsi="Arial" w:cs="Arial"/>
          <w:color w:val="auto"/>
          <w:sz w:val="21"/>
          <w:szCs w:val="21"/>
        </w:rPr>
        <w:t xml:space="preserve">, </w:t>
      </w:r>
      <w:r w:rsidR="004832D1" w:rsidRPr="00821346">
        <w:rPr>
          <w:rFonts w:ascii="Arial" w:hAnsi="Arial" w:cs="Arial"/>
          <w:color w:val="auto"/>
          <w:sz w:val="21"/>
          <w:szCs w:val="21"/>
        </w:rPr>
        <w:t>dans l’int</w:t>
      </w:r>
      <w:r w:rsidR="00377DA6" w:rsidRPr="00821346">
        <w:rPr>
          <w:rFonts w:ascii="Arial" w:hAnsi="Arial" w:cs="Arial"/>
          <w:color w:val="auto"/>
          <w:sz w:val="21"/>
          <w:szCs w:val="21"/>
        </w:rPr>
        <w:t>érêt des artistes et du public.</w:t>
      </w:r>
    </w:p>
    <w:p w:rsidR="00377DA6" w:rsidRPr="00821346" w:rsidRDefault="004832D1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Le comité de sélection se réserve le choix du nombre d’artistes sélectionnés avec un </w:t>
      </w:r>
      <w:r w:rsidR="008E2B28" w:rsidRPr="00821346">
        <w:rPr>
          <w:rFonts w:ascii="Arial" w:hAnsi="Arial" w:cs="Arial"/>
          <w:color w:val="auto"/>
          <w:sz w:val="21"/>
          <w:szCs w:val="21"/>
        </w:rPr>
        <w:t>maximum fixé à 5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artistes.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>Les décisions du comité de sélection sont sans appel.</w:t>
      </w:r>
    </w:p>
    <w:p w:rsidR="004832D1" w:rsidRPr="00821346" w:rsidRDefault="004D7D27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Les candidats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 seront informés par mail des choix</w:t>
      </w:r>
      <w:r w:rsidR="00427505">
        <w:rPr>
          <w:rFonts w:ascii="Arial" w:hAnsi="Arial" w:cs="Arial"/>
          <w:color w:val="auto"/>
          <w:sz w:val="21"/>
          <w:szCs w:val="21"/>
        </w:rPr>
        <w:t>,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8E2B28" w:rsidRPr="00821346">
        <w:rPr>
          <w:rFonts w:ascii="Arial" w:hAnsi="Arial" w:cs="Arial"/>
          <w:color w:val="auto"/>
          <w:sz w:val="21"/>
          <w:szCs w:val="21"/>
        </w:rPr>
        <w:t xml:space="preserve">le </w:t>
      </w:r>
      <w:r w:rsidR="00C711CE">
        <w:rPr>
          <w:rFonts w:ascii="Arial" w:hAnsi="Arial" w:cs="Arial"/>
          <w:color w:val="auto"/>
          <w:sz w:val="21"/>
          <w:szCs w:val="21"/>
        </w:rPr>
        <w:t>6</w:t>
      </w:r>
      <w:r w:rsidR="008E2B28" w:rsidRPr="00821346">
        <w:rPr>
          <w:rFonts w:ascii="Arial" w:hAnsi="Arial" w:cs="Arial"/>
          <w:color w:val="auto"/>
          <w:sz w:val="21"/>
          <w:szCs w:val="21"/>
        </w:rPr>
        <w:t xml:space="preserve"> septembre 202</w:t>
      </w:r>
      <w:r w:rsidR="00C711CE">
        <w:rPr>
          <w:rFonts w:ascii="Arial" w:hAnsi="Arial" w:cs="Arial"/>
          <w:color w:val="auto"/>
          <w:sz w:val="21"/>
          <w:szCs w:val="21"/>
        </w:rPr>
        <w:t>4</w:t>
      </w:r>
      <w:r w:rsidR="008E2B28" w:rsidRPr="00821346">
        <w:rPr>
          <w:rFonts w:ascii="Arial" w:hAnsi="Arial" w:cs="Arial"/>
          <w:color w:val="auto"/>
          <w:sz w:val="21"/>
          <w:szCs w:val="21"/>
        </w:rPr>
        <w:t>.</w:t>
      </w:r>
    </w:p>
    <w:p w:rsidR="005045C6" w:rsidRDefault="005045C6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Default="00BC1F32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t xml:space="preserve">Article </w:t>
      </w:r>
      <w:r w:rsidR="00377DA6" w:rsidRPr="00821346">
        <w:rPr>
          <w:rFonts w:ascii="Arial" w:hAnsi="Arial" w:cs="Arial"/>
          <w:b/>
          <w:color w:val="auto"/>
          <w:sz w:val="21"/>
          <w:szCs w:val="21"/>
        </w:rPr>
        <w:t>4</w:t>
      </w:r>
      <w:r w:rsidR="00B21B1D" w:rsidRPr="00821346">
        <w:rPr>
          <w:rFonts w:ascii="Arial" w:hAnsi="Arial" w:cs="Arial"/>
          <w:b/>
          <w:color w:val="auto"/>
          <w:sz w:val="21"/>
          <w:szCs w:val="21"/>
        </w:rPr>
        <w:t>.</w:t>
      </w:r>
      <w:r w:rsidRPr="00821346">
        <w:rPr>
          <w:rFonts w:ascii="Arial" w:hAnsi="Arial" w:cs="Arial"/>
          <w:b/>
          <w:color w:val="auto"/>
          <w:sz w:val="21"/>
          <w:szCs w:val="21"/>
        </w:rPr>
        <w:t xml:space="preserve"> Installation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21B1D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L’accrochage aura lieu le</w:t>
      </w:r>
      <w:r w:rsidR="00C711CE">
        <w:rPr>
          <w:rFonts w:ascii="Arial" w:hAnsi="Arial" w:cs="Arial"/>
          <w:color w:val="auto"/>
          <w:sz w:val="21"/>
          <w:szCs w:val="21"/>
        </w:rPr>
        <w:t xml:space="preserve"> vendredi 4 et le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samedi </w:t>
      </w:r>
      <w:r w:rsidR="00C711CE">
        <w:rPr>
          <w:rFonts w:ascii="Arial" w:hAnsi="Arial" w:cs="Arial"/>
          <w:color w:val="auto"/>
          <w:sz w:val="21"/>
          <w:szCs w:val="21"/>
        </w:rPr>
        <w:t>5 octobre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BF387A">
        <w:rPr>
          <w:rFonts w:ascii="Arial" w:hAnsi="Arial" w:cs="Arial"/>
          <w:color w:val="auto"/>
          <w:sz w:val="21"/>
          <w:szCs w:val="21"/>
        </w:rPr>
        <w:t xml:space="preserve">2024 </w:t>
      </w:r>
      <w:r w:rsidRPr="00821346">
        <w:rPr>
          <w:rFonts w:ascii="Arial" w:hAnsi="Arial" w:cs="Arial"/>
          <w:color w:val="auto"/>
          <w:sz w:val="21"/>
          <w:szCs w:val="21"/>
        </w:rPr>
        <w:t>(sur rendez-vous). Il est réalisé par les artistes</w:t>
      </w:r>
      <w:r w:rsidR="00C711CE">
        <w:rPr>
          <w:rFonts w:ascii="Arial" w:hAnsi="Arial" w:cs="Arial"/>
          <w:color w:val="auto"/>
          <w:sz w:val="21"/>
          <w:szCs w:val="21"/>
        </w:rPr>
        <w:t>, en lien avec le commissaire d’exposition de l’Office de Tourisme de Grand Lieu.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Le nombre </w:t>
      </w:r>
      <w:r w:rsidR="00C711CE">
        <w:rPr>
          <w:rFonts w:ascii="Arial" w:hAnsi="Arial" w:cs="Arial"/>
          <w:color w:val="auto"/>
          <w:sz w:val="21"/>
          <w:szCs w:val="21"/>
        </w:rPr>
        <w:t xml:space="preserve">des œuvres et leur implantation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dans l’espace d’exposition reviennent au </w:t>
      </w:r>
      <w:r w:rsidR="00C711CE">
        <w:rPr>
          <w:rFonts w:ascii="Arial" w:hAnsi="Arial" w:cs="Arial"/>
          <w:color w:val="auto"/>
          <w:sz w:val="21"/>
          <w:szCs w:val="21"/>
        </w:rPr>
        <w:t xml:space="preserve">comité de sélection et au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commissaire d’exposition. Les </w:t>
      </w:r>
      <w:r w:rsidR="00377DA6" w:rsidRPr="00821346">
        <w:rPr>
          <w:rFonts w:ascii="Arial" w:hAnsi="Arial" w:cs="Arial"/>
          <w:color w:val="auto"/>
          <w:sz w:val="21"/>
          <w:szCs w:val="21"/>
        </w:rPr>
        <w:t>œuvres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doivent être dotées d'un système d'accrochage solide et permettant un centrage correct</w:t>
      </w:r>
      <w:r w:rsidR="00377DA6" w:rsidRPr="00821346">
        <w:rPr>
          <w:rFonts w:ascii="Arial" w:hAnsi="Arial" w:cs="Arial"/>
          <w:color w:val="auto"/>
          <w:sz w:val="21"/>
          <w:szCs w:val="21"/>
        </w:rPr>
        <w:t xml:space="preserve">.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Les œuvres trop fragiles ou proposant des manipulations </w:t>
      </w:r>
      <w:r w:rsidR="00362CE6">
        <w:rPr>
          <w:rFonts w:ascii="Arial" w:hAnsi="Arial" w:cs="Arial"/>
          <w:color w:val="auto"/>
          <w:sz w:val="21"/>
          <w:szCs w:val="21"/>
        </w:rPr>
        <w:t>par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le public sont à éviter.</w:t>
      </w:r>
    </w:p>
    <w:p w:rsidR="00BC1F32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Les emballages ne seront pas stockés par l’organisation. </w:t>
      </w:r>
    </w:p>
    <w:p w:rsidR="00BC1F32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Le décrochage aura lieu le dimanche </w:t>
      </w:r>
      <w:r w:rsidR="00C711CE">
        <w:rPr>
          <w:rFonts w:ascii="Arial" w:hAnsi="Arial" w:cs="Arial"/>
          <w:color w:val="auto"/>
          <w:sz w:val="21"/>
          <w:szCs w:val="21"/>
        </w:rPr>
        <w:t>3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novembre </w:t>
      </w:r>
      <w:r w:rsidR="00C711CE">
        <w:rPr>
          <w:rFonts w:ascii="Arial" w:hAnsi="Arial" w:cs="Arial"/>
          <w:color w:val="auto"/>
          <w:sz w:val="21"/>
          <w:szCs w:val="21"/>
        </w:rPr>
        <w:t xml:space="preserve">(soir)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et/ou le mardi </w:t>
      </w:r>
      <w:r w:rsidR="00C711CE">
        <w:rPr>
          <w:rFonts w:ascii="Arial" w:hAnsi="Arial" w:cs="Arial"/>
          <w:color w:val="auto"/>
          <w:sz w:val="21"/>
          <w:szCs w:val="21"/>
        </w:rPr>
        <w:t>5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novembre</w:t>
      </w:r>
      <w:r w:rsidR="00C711CE">
        <w:rPr>
          <w:rFonts w:ascii="Arial" w:hAnsi="Arial" w:cs="Arial"/>
          <w:color w:val="auto"/>
          <w:sz w:val="21"/>
          <w:szCs w:val="21"/>
        </w:rPr>
        <w:t xml:space="preserve"> 2024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(sur rendez-vous).</w:t>
      </w:r>
      <w:r w:rsidR="00C711CE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Le transport aller et retour des œuvres sera à la charge de l’artiste. </w:t>
      </w:r>
    </w:p>
    <w:p w:rsidR="00BC1F32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C73C9B" w:rsidRDefault="00C73C9B" w:rsidP="00C73C9B">
      <w:pPr>
        <w:pStyle w:val="Default"/>
        <w:jc w:val="both"/>
        <w:rPr>
          <w:rFonts w:ascii="Arial" w:hAnsi="Arial" w:cs="Arial"/>
          <w:b/>
          <w:sz w:val="21"/>
          <w:szCs w:val="21"/>
        </w:rPr>
      </w:pPr>
      <w:r w:rsidRPr="00C73C9B">
        <w:rPr>
          <w:rFonts w:ascii="Arial" w:hAnsi="Arial" w:cs="Arial"/>
          <w:b/>
          <w:color w:val="auto"/>
          <w:sz w:val="21"/>
          <w:szCs w:val="21"/>
        </w:rPr>
        <w:t xml:space="preserve">Article 5. </w:t>
      </w:r>
      <w:r w:rsidRPr="00C73C9B">
        <w:rPr>
          <w:rFonts w:ascii="Arial" w:hAnsi="Arial" w:cs="Arial"/>
          <w:b/>
          <w:sz w:val="21"/>
          <w:szCs w:val="21"/>
        </w:rPr>
        <w:t>Conditions financières - Coût de l’exposition</w:t>
      </w:r>
    </w:p>
    <w:p w:rsidR="00BF387A" w:rsidRPr="00C73C9B" w:rsidRDefault="00BF387A" w:rsidP="00C73C9B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C73C9B" w:rsidRPr="00C73C9B" w:rsidRDefault="00943F1E" w:rsidP="00C73C9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="007E3F4E">
        <w:rPr>
          <w:rFonts w:ascii="Arial" w:hAnsi="Arial" w:cs="Arial"/>
          <w:sz w:val="21"/>
          <w:szCs w:val="21"/>
        </w:rPr>
        <w:t xml:space="preserve">es </w:t>
      </w:r>
      <w:r>
        <w:rPr>
          <w:rFonts w:ascii="Arial" w:hAnsi="Arial" w:cs="Arial"/>
          <w:sz w:val="21"/>
          <w:szCs w:val="21"/>
        </w:rPr>
        <w:t>artiste</w:t>
      </w:r>
      <w:r w:rsidR="007E3F4E">
        <w:rPr>
          <w:rFonts w:ascii="Arial" w:hAnsi="Arial" w:cs="Arial"/>
          <w:sz w:val="21"/>
          <w:szCs w:val="21"/>
        </w:rPr>
        <w:t>s</w:t>
      </w:r>
      <w:r w:rsidR="00C73C9B" w:rsidRPr="00C73C9B">
        <w:rPr>
          <w:rFonts w:ascii="Arial" w:hAnsi="Arial" w:cs="Arial"/>
          <w:sz w:val="21"/>
          <w:szCs w:val="21"/>
        </w:rPr>
        <w:t xml:space="preserve"> s’engage</w:t>
      </w:r>
      <w:r w:rsidR="007E3F4E">
        <w:rPr>
          <w:rFonts w:ascii="Arial" w:hAnsi="Arial" w:cs="Arial"/>
          <w:sz w:val="21"/>
          <w:szCs w:val="21"/>
        </w:rPr>
        <w:t>nt</w:t>
      </w:r>
      <w:r w:rsidR="00C73C9B" w:rsidRPr="00C73C9B">
        <w:rPr>
          <w:rFonts w:ascii="Arial" w:hAnsi="Arial" w:cs="Arial"/>
          <w:sz w:val="21"/>
          <w:szCs w:val="21"/>
        </w:rPr>
        <w:t xml:space="preserve"> à ne pas demander à Grand Lieu Communauté de gratification ou rémunération pour ce projet.</w:t>
      </w:r>
      <w:r w:rsidR="00BF387A">
        <w:rPr>
          <w:rFonts w:ascii="Arial" w:hAnsi="Arial" w:cs="Arial"/>
          <w:sz w:val="21"/>
          <w:szCs w:val="21"/>
        </w:rPr>
        <w:t xml:space="preserve"> </w:t>
      </w:r>
      <w:r w:rsidR="00C73C9B" w:rsidRPr="00C73C9B">
        <w:rPr>
          <w:rFonts w:ascii="Arial" w:hAnsi="Arial" w:cs="Arial"/>
          <w:sz w:val="21"/>
          <w:szCs w:val="21"/>
        </w:rPr>
        <w:t>Les agents de Grand Lieu Communauté ne sont pas habilités à effectuer des transactions liées aux œuvres exposée</w:t>
      </w:r>
      <w:r w:rsidR="00BF387A">
        <w:rPr>
          <w:rFonts w:ascii="Arial" w:hAnsi="Arial" w:cs="Arial"/>
          <w:sz w:val="21"/>
          <w:szCs w:val="21"/>
        </w:rPr>
        <w:t>s.</w:t>
      </w:r>
    </w:p>
    <w:p w:rsidR="00BC1F32" w:rsidRDefault="00BC1F32" w:rsidP="00C73C9B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Pr="00C73C9B" w:rsidRDefault="00BF387A" w:rsidP="00C73C9B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C1F32" w:rsidRDefault="00BC1F32" w:rsidP="00C73C9B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C73C9B">
        <w:rPr>
          <w:rFonts w:ascii="Arial" w:hAnsi="Arial" w:cs="Arial"/>
          <w:b/>
          <w:color w:val="auto"/>
          <w:sz w:val="21"/>
          <w:szCs w:val="21"/>
        </w:rPr>
        <w:t xml:space="preserve">Article </w:t>
      </w:r>
      <w:r w:rsidR="00BF387A">
        <w:rPr>
          <w:rFonts w:ascii="Arial" w:hAnsi="Arial" w:cs="Arial"/>
          <w:b/>
          <w:color w:val="auto"/>
          <w:sz w:val="21"/>
          <w:szCs w:val="21"/>
        </w:rPr>
        <w:t>6</w:t>
      </w:r>
      <w:r w:rsidR="00B21B1D" w:rsidRPr="00C73C9B">
        <w:rPr>
          <w:rFonts w:ascii="Arial" w:hAnsi="Arial" w:cs="Arial"/>
          <w:b/>
          <w:color w:val="auto"/>
          <w:sz w:val="21"/>
          <w:szCs w:val="21"/>
        </w:rPr>
        <w:t>.</w:t>
      </w:r>
      <w:r w:rsidR="00821346" w:rsidRPr="00C73C9B">
        <w:rPr>
          <w:rFonts w:ascii="Arial" w:hAnsi="Arial" w:cs="Arial"/>
          <w:b/>
          <w:color w:val="auto"/>
          <w:sz w:val="21"/>
          <w:szCs w:val="21"/>
        </w:rPr>
        <w:t xml:space="preserve"> Assurance</w:t>
      </w:r>
    </w:p>
    <w:p w:rsidR="00BF387A" w:rsidRPr="00C73C9B" w:rsidRDefault="00BF387A" w:rsidP="00C73C9B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Pr="00821346" w:rsidRDefault="00BC1F32" w:rsidP="00C73C9B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C73C9B">
        <w:rPr>
          <w:rFonts w:ascii="Arial" w:hAnsi="Arial" w:cs="Arial"/>
          <w:color w:val="auto"/>
          <w:sz w:val="21"/>
          <w:szCs w:val="21"/>
        </w:rPr>
        <w:t>Le transport est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sous la responsabilité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des artistes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BC1F32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L’Office de Tourisme de Grand Lieu prend en charge l’assurance des œ</w:t>
      </w:r>
      <w:r w:rsidR="00C711CE">
        <w:rPr>
          <w:rFonts w:ascii="Arial" w:hAnsi="Arial" w:cs="Arial"/>
          <w:color w:val="auto"/>
          <w:sz w:val="21"/>
          <w:szCs w:val="21"/>
        </w:rPr>
        <w:t>uvres le temps de l’exposition.</w:t>
      </w:r>
    </w:p>
    <w:p w:rsidR="00BC1F32" w:rsidRPr="00821346" w:rsidRDefault="007E3F4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artistes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sélectionné</w:t>
      </w:r>
      <w:r>
        <w:rPr>
          <w:rFonts w:ascii="Arial" w:hAnsi="Arial" w:cs="Arial"/>
          <w:color w:val="auto"/>
          <w:sz w:val="21"/>
          <w:szCs w:val="21"/>
        </w:rPr>
        <w:t>s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s’engage</w:t>
      </w:r>
      <w:r>
        <w:rPr>
          <w:rFonts w:ascii="Arial" w:hAnsi="Arial" w:cs="Arial"/>
          <w:color w:val="auto"/>
          <w:sz w:val="21"/>
          <w:szCs w:val="21"/>
        </w:rPr>
        <w:t>nt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</w:t>
      </w:r>
      <w:r w:rsidR="00BC1F32" w:rsidRPr="00821346">
        <w:rPr>
          <w:rFonts w:ascii="Arial" w:hAnsi="Arial" w:cs="Arial"/>
          <w:color w:val="auto"/>
          <w:sz w:val="21"/>
          <w:szCs w:val="21"/>
        </w:rPr>
        <w:t>à transmettre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 à l’Office de Tourisme de Grand Lieu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la liste des œuvres 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- </w:t>
      </w:r>
      <w:r w:rsidR="00BC1F32" w:rsidRPr="00821346">
        <w:rPr>
          <w:rFonts w:ascii="Arial" w:hAnsi="Arial" w:cs="Arial"/>
          <w:color w:val="auto"/>
          <w:sz w:val="21"/>
          <w:szCs w:val="21"/>
        </w:rPr>
        <w:t>comportant l’intitulé, les matériaux, le format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 -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ainsi que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la valeur d’assurance de chaque œuvre.</w:t>
      </w:r>
    </w:p>
    <w:p w:rsidR="00BC1F32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C1F32" w:rsidRDefault="00B21B1D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t xml:space="preserve">Article </w:t>
      </w:r>
      <w:r w:rsidR="00BF387A">
        <w:rPr>
          <w:rFonts w:ascii="Arial" w:hAnsi="Arial" w:cs="Arial"/>
          <w:b/>
          <w:color w:val="auto"/>
          <w:sz w:val="21"/>
          <w:szCs w:val="21"/>
        </w:rPr>
        <w:t>7</w:t>
      </w:r>
      <w:r w:rsidRPr="00821346">
        <w:rPr>
          <w:rFonts w:ascii="Arial" w:hAnsi="Arial" w:cs="Arial"/>
          <w:b/>
          <w:color w:val="auto"/>
          <w:sz w:val="21"/>
          <w:szCs w:val="21"/>
        </w:rPr>
        <w:t>.</w:t>
      </w:r>
      <w:r w:rsidR="00BC1F32" w:rsidRPr="00821346">
        <w:rPr>
          <w:rFonts w:ascii="Arial" w:hAnsi="Arial" w:cs="Arial"/>
          <w:b/>
          <w:color w:val="auto"/>
          <w:sz w:val="21"/>
          <w:szCs w:val="21"/>
        </w:rPr>
        <w:t xml:space="preserve"> Permanence</w:t>
      </w:r>
      <w:r w:rsidR="00821346">
        <w:rPr>
          <w:rFonts w:ascii="Arial" w:hAnsi="Arial" w:cs="Arial"/>
          <w:b/>
          <w:color w:val="auto"/>
          <w:sz w:val="21"/>
          <w:szCs w:val="21"/>
        </w:rPr>
        <w:t>s</w:t>
      </w:r>
      <w:r w:rsidR="00BC1F32" w:rsidRPr="00821346">
        <w:rPr>
          <w:rFonts w:ascii="Arial" w:hAnsi="Arial" w:cs="Arial"/>
          <w:b/>
          <w:color w:val="auto"/>
          <w:sz w:val="21"/>
          <w:szCs w:val="21"/>
        </w:rPr>
        <w:t xml:space="preserve"> d’ouverture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L’exposition sera visible aux heures d’ouverture de la Maison des Pêcheurs du lac de Grand Lieu, soit :</w:t>
      </w:r>
    </w:p>
    <w:p w:rsidR="00BC1F32" w:rsidRPr="00821346" w:rsidRDefault="002C3594" w:rsidP="00BF387A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Du </w:t>
      </w:r>
      <w:r w:rsidR="00C711CE">
        <w:rPr>
          <w:rFonts w:ascii="Arial" w:hAnsi="Arial" w:cs="Arial"/>
          <w:color w:val="auto"/>
          <w:sz w:val="21"/>
          <w:szCs w:val="21"/>
        </w:rPr>
        <w:t>6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au </w:t>
      </w:r>
      <w:r w:rsidR="00C711CE">
        <w:rPr>
          <w:rFonts w:ascii="Arial" w:hAnsi="Arial" w:cs="Arial"/>
          <w:color w:val="auto"/>
          <w:sz w:val="21"/>
          <w:szCs w:val="21"/>
        </w:rPr>
        <w:t>18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octobre 202</w:t>
      </w:r>
      <w:r w:rsidR="00C711CE">
        <w:rPr>
          <w:rFonts w:ascii="Arial" w:hAnsi="Arial" w:cs="Arial"/>
          <w:color w:val="auto"/>
          <w:sz w:val="21"/>
          <w:szCs w:val="21"/>
        </w:rPr>
        <w:t>4</w:t>
      </w:r>
      <w:r w:rsidRPr="00821346">
        <w:rPr>
          <w:rFonts w:ascii="Arial" w:hAnsi="Arial" w:cs="Arial"/>
          <w:color w:val="auto"/>
          <w:sz w:val="21"/>
          <w:szCs w:val="21"/>
        </w:rPr>
        <w:t>, l</w:t>
      </w:r>
      <w:r w:rsidR="00BC1F32" w:rsidRPr="00821346">
        <w:rPr>
          <w:rFonts w:ascii="Arial" w:hAnsi="Arial" w:cs="Arial"/>
          <w:color w:val="auto"/>
          <w:sz w:val="21"/>
          <w:szCs w:val="21"/>
        </w:rPr>
        <w:t>es mercredis, vendredis, samedis et dimanches</w:t>
      </w:r>
      <w:r w:rsidRPr="00821346">
        <w:rPr>
          <w:rFonts w:ascii="Arial" w:hAnsi="Arial" w:cs="Arial"/>
          <w:color w:val="auto"/>
          <w:sz w:val="21"/>
          <w:szCs w:val="21"/>
        </w:rPr>
        <w:t>, de 14h à 17h30,</w:t>
      </w:r>
    </w:p>
    <w:p w:rsidR="002C3594" w:rsidRPr="00821346" w:rsidRDefault="002C3594" w:rsidP="00BF387A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Du </w:t>
      </w:r>
      <w:r w:rsidR="00C711CE">
        <w:rPr>
          <w:rFonts w:ascii="Arial" w:hAnsi="Arial" w:cs="Arial"/>
          <w:color w:val="auto"/>
          <w:sz w:val="21"/>
          <w:szCs w:val="21"/>
        </w:rPr>
        <w:t>19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octobre au </w:t>
      </w:r>
      <w:r w:rsidR="00C711CE">
        <w:rPr>
          <w:rFonts w:ascii="Arial" w:hAnsi="Arial" w:cs="Arial"/>
          <w:color w:val="auto"/>
          <w:sz w:val="21"/>
          <w:szCs w:val="21"/>
        </w:rPr>
        <w:t>3 novembre 2024</w:t>
      </w:r>
      <w:r w:rsidRPr="00821346">
        <w:rPr>
          <w:rFonts w:ascii="Arial" w:hAnsi="Arial" w:cs="Arial"/>
          <w:color w:val="auto"/>
          <w:sz w:val="21"/>
          <w:szCs w:val="21"/>
        </w:rPr>
        <w:t>, du mardi au dimanche, de 14h à 17h30 (vacances scolaires zone B).</w:t>
      </w:r>
    </w:p>
    <w:p w:rsidR="00C711CE" w:rsidRDefault="007E3F4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artistes</w:t>
      </w:r>
      <w:r w:rsidRPr="00C73C9B">
        <w:rPr>
          <w:rFonts w:ascii="Arial" w:hAnsi="Arial" w:cs="Arial"/>
          <w:sz w:val="21"/>
          <w:szCs w:val="21"/>
        </w:rPr>
        <w:t xml:space="preserve"> s’engage</w:t>
      </w:r>
      <w:r>
        <w:rPr>
          <w:rFonts w:ascii="Arial" w:hAnsi="Arial" w:cs="Arial"/>
          <w:sz w:val="21"/>
          <w:szCs w:val="21"/>
        </w:rPr>
        <w:t>nt</w:t>
      </w:r>
      <w:r w:rsidRPr="00C73C9B">
        <w:rPr>
          <w:rFonts w:ascii="Arial" w:hAnsi="Arial" w:cs="Arial"/>
          <w:sz w:val="21"/>
          <w:szCs w:val="21"/>
        </w:rPr>
        <w:t xml:space="preserve"> </w:t>
      </w:r>
      <w:r w:rsidR="00C711CE">
        <w:rPr>
          <w:rFonts w:ascii="Arial" w:hAnsi="Arial" w:cs="Arial"/>
          <w:color w:val="auto"/>
          <w:sz w:val="21"/>
          <w:szCs w:val="21"/>
        </w:rPr>
        <w:t xml:space="preserve">à effectuer une permanence d’accueil </w:t>
      </w:r>
      <w:r w:rsidR="00BF387A">
        <w:rPr>
          <w:rFonts w:ascii="Arial" w:hAnsi="Arial" w:cs="Arial"/>
          <w:color w:val="auto"/>
          <w:sz w:val="21"/>
          <w:szCs w:val="21"/>
        </w:rPr>
        <w:t>durant</w:t>
      </w:r>
      <w:r w:rsidR="00C711CE">
        <w:rPr>
          <w:rFonts w:ascii="Arial" w:hAnsi="Arial" w:cs="Arial"/>
          <w:color w:val="auto"/>
          <w:sz w:val="21"/>
          <w:szCs w:val="21"/>
        </w:rPr>
        <w:t>, au moins, un dimanche après-mid</w:t>
      </w:r>
      <w:r w:rsidR="00BF387A">
        <w:rPr>
          <w:rFonts w:ascii="Arial" w:hAnsi="Arial" w:cs="Arial"/>
          <w:color w:val="auto"/>
          <w:sz w:val="21"/>
          <w:szCs w:val="21"/>
        </w:rPr>
        <w:t>i.</w:t>
      </w:r>
    </w:p>
    <w:p w:rsidR="00BC1F32" w:rsidRPr="00821346" w:rsidRDefault="00C711C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Les dates de permanence seront fixées selon un calendrier défini en accord avec l’ensemble des artistes.</w:t>
      </w:r>
    </w:p>
    <w:p w:rsidR="002C3594" w:rsidRDefault="002C3594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C1F32" w:rsidRDefault="00BC1F32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t xml:space="preserve">Article </w:t>
      </w:r>
      <w:r w:rsidR="00BF387A">
        <w:rPr>
          <w:rFonts w:ascii="Arial" w:hAnsi="Arial" w:cs="Arial"/>
          <w:b/>
          <w:color w:val="auto"/>
          <w:sz w:val="21"/>
          <w:szCs w:val="21"/>
        </w:rPr>
        <w:t>8</w:t>
      </w:r>
      <w:r w:rsidR="00B21B1D" w:rsidRPr="00821346">
        <w:rPr>
          <w:rFonts w:ascii="Arial" w:hAnsi="Arial" w:cs="Arial"/>
          <w:b/>
          <w:color w:val="auto"/>
          <w:sz w:val="21"/>
          <w:szCs w:val="21"/>
        </w:rPr>
        <w:t>.</w:t>
      </w:r>
      <w:r w:rsidRPr="00821346">
        <w:rPr>
          <w:rFonts w:ascii="Arial" w:hAnsi="Arial" w:cs="Arial"/>
          <w:b/>
          <w:color w:val="auto"/>
          <w:sz w:val="21"/>
          <w:szCs w:val="21"/>
        </w:rPr>
        <w:t xml:space="preserve"> Communication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Pr="00821346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La communication est gérée par </w:t>
      </w:r>
      <w:r w:rsidR="002C3594" w:rsidRPr="00821346">
        <w:rPr>
          <w:rFonts w:ascii="Arial" w:hAnsi="Arial" w:cs="Arial"/>
          <w:color w:val="auto"/>
          <w:sz w:val="21"/>
          <w:szCs w:val="21"/>
        </w:rPr>
        <w:t xml:space="preserve">le service communication de Grand Lieu Communauté (presse, sites web, réseaux sociaux, affiches). Un vernissage sera organisé dimanche </w:t>
      </w:r>
      <w:r w:rsidR="00CB1118">
        <w:rPr>
          <w:rFonts w:ascii="Arial" w:hAnsi="Arial" w:cs="Arial"/>
          <w:color w:val="auto"/>
          <w:sz w:val="21"/>
          <w:szCs w:val="21"/>
        </w:rPr>
        <w:t>6 octobre 2024</w:t>
      </w:r>
      <w:r w:rsidR="00BF387A">
        <w:rPr>
          <w:rFonts w:ascii="Arial" w:hAnsi="Arial" w:cs="Arial"/>
          <w:color w:val="auto"/>
          <w:sz w:val="21"/>
          <w:szCs w:val="21"/>
        </w:rPr>
        <w:t xml:space="preserve"> à 15h. </w:t>
      </w:r>
      <w:r w:rsidR="007E3F4E">
        <w:rPr>
          <w:rFonts w:ascii="Arial" w:hAnsi="Arial" w:cs="Arial"/>
          <w:sz w:val="21"/>
          <w:szCs w:val="21"/>
        </w:rPr>
        <w:t>Les artistes</w:t>
      </w:r>
      <w:r w:rsidR="007E3F4E" w:rsidRPr="00C73C9B">
        <w:rPr>
          <w:rFonts w:ascii="Arial" w:hAnsi="Arial" w:cs="Arial"/>
          <w:sz w:val="21"/>
          <w:szCs w:val="21"/>
        </w:rPr>
        <w:t xml:space="preserve"> </w:t>
      </w:r>
      <w:r w:rsidR="007E3F4E">
        <w:rPr>
          <w:rFonts w:ascii="Arial" w:hAnsi="Arial" w:cs="Arial"/>
          <w:color w:val="auto"/>
          <w:sz w:val="21"/>
          <w:szCs w:val="21"/>
        </w:rPr>
        <w:t>sélectionnés</w:t>
      </w:r>
      <w:r w:rsidR="002C3594" w:rsidRPr="00821346">
        <w:rPr>
          <w:rFonts w:ascii="Arial" w:hAnsi="Arial" w:cs="Arial"/>
          <w:color w:val="auto"/>
          <w:sz w:val="21"/>
          <w:szCs w:val="21"/>
        </w:rPr>
        <w:t xml:space="preserve"> s’engage</w:t>
      </w:r>
      <w:r w:rsidR="007E3F4E">
        <w:rPr>
          <w:rFonts w:ascii="Arial" w:hAnsi="Arial" w:cs="Arial"/>
          <w:color w:val="auto"/>
          <w:sz w:val="21"/>
          <w:szCs w:val="21"/>
        </w:rPr>
        <w:t xml:space="preserve">nt </w:t>
      </w:r>
      <w:r w:rsidR="002C3594" w:rsidRPr="00821346">
        <w:rPr>
          <w:rFonts w:ascii="Arial" w:hAnsi="Arial" w:cs="Arial"/>
          <w:color w:val="auto"/>
          <w:sz w:val="21"/>
          <w:szCs w:val="21"/>
        </w:rPr>
        <w:t xml:space="preserve">à être présent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au vernissage</w:t>
      </w:r>
      <w:r w:rsidR="00BF387A">
        <w:rPr>
          <w:rFonts w:ascii="Arial" w:hAnsi="Arial" w:cs="Arial"/>
          <w:color w:val="auto"/>
          <w:sz w:val="21"/>
          <w:szCs w:val="21"/>
        </w:rPr>
        <w:t>. Il</w:t>
      </w:r>
      <w:r w:rsidR="007E3F4E">
        <w:rPr>
          <w:rFonts w:ascii="Arial" w:hAnsi="Arial" w:cs="Arial"/>
          <w:color w:val="auto"/>
          <w:sz w:val="21"/>
          <w:szCs w:val="21"/>
        </w:rPr>
        <w:t>s</w:t>
      </w:r>
      <w:r w:rsidR="00CB1118">
        <w:rPr>
          <w:rFonts w:ascii="Arial" w:hAnsi="Arial" w:cs="Arial"/>
          <w:color w:val="auto"/>
          <w:sz w:val="21"/>
          <w:szCs w:val="21"/>
        </w:rPr>
        <w:t xml:space="preserve"> s’</w:t>
      </w:r>
      <w:r w:rsidR="00BF387A">
        <w:rPr>
          <w:rFonts w:ascii="Arial" w:hAnsi="Arial" w:cs="Arial"/>
          <w:color w:val="auto"/>
          <w:sz w:val="21"/>
          <w:szCs w:val="21"/>
        </w:rPr>
        <w:t>engage</w:t>
      </w:r>
      <w:r w:rsidR="007E3F4E">
        <w:rPr>
          <w:rFonts w:ascii="Arial" w:hAnsi="Arial" w:cs="Arial"/>
          <w:color w:val="auto"/>
          <w:sz w:val="21"/>
          <w:szCs w:val="21"/>
        </w:rPr>
        <w:t>nt</w:t>
      </w:r>
      <w:r w:rsidR="00CB1118">
        <w:rPr>
          <w:rFonts w:ascii="Arial" w:hAnsi="Arial" w:cs="Arial"/>
          <w:color w:val="auto"/>
          <w:sz w:val="21"/>
          <w:szCs w:val="21"/>
        </w:rPr>
        <w:t xml:space="preserve"> également 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à participer à la </w:t>
      </w:r>
      <w:r w:rsidR="00CB1118">
        <w:rPr>
          <w:rFonts w:ascii="Arial" w:hAnsi="Arial" w:cs="Arial"/>
          <w:color w:val="auto"/>
          <w:sz w:val="21"/>
          <w:szCs w:val="21"/>
        </w:rPr>
        <w:t>communication de l’événement via diffusion des affiches et flyers et relai réseaux sociaux le cas échéant.</w:t>
      </w:r>
    </w:p>
    <w:p w:rsidR="00BC1F32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C1F32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Article 9</w:t>
      </w:r>
      <w:r w:rsidR="00B21B1D" w:rsidRPr="00821346">
        <w:rPr>
          <w:rFonts w:ascii="Arial" w:hAnsi="Arial" w:cs="Arial"/>
          <w:b/>
          <w:color w:val="auto"/>
          <w:sz w:val="21"/>
          <w:szCs w:val="21"/>
        </w:rPr>
        <w:t>.</w:t>
      </w:r>
      <w:r w:rsidR="0082134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BC1F32" w:rsidRPr="00821346">
        <w:rPr>
          <w:rFonts w:ascii="Arial" w:hAnsi="Arial" w:cs="Arial"/>
          <w:b/>
          <w:color w:val="auto"/>
          <w:sz w:val="21"/>
          <w:szCs w:val="21"/>
        </w:rPr>
        <w:t>roits de reproduction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Pr="00821346" w:rsidRDefault="007E3F4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artistes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autorise</w:t>
      </w:r>
      <w:r>
        <w:rPr>
          <w:rFonts w:ascii="Arial" w:hAnsi="Arial" w:cs="Arial"/>
          <w:color w:val="auto"/>
          <w:sz w:val="21"/>
          <w:szCs w:val="21"/>
        </w:rPr>
        <w:t>nt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la reproduction des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œuvres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présentées et s’engage</w:t>
      </w:r>
      <w:r>
        <w:rPr>
          <w:rFonts w:ascii="Arial" w:hAnsi="Arial" w:cs="Arial"/>
          <w:color w:val="auto"/>
          <w:sz w:val="21"/>
          <w:szCs w:val="21"/>
        </w:rPr>
        <w:t>nt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à ne pas demander </w:t>
      </w:r>
      <w:r w:rsidR="00427505">
        <w:rPr>
          <w:rFonts w:ascii="Arial" w:hAnsi="Arial" w:cs="Arial"/>
          <w:color w:val="auto"/>
          <w:sz w:val="21"/>
          <w:szCs w:val="21"/>
        </w:rPr>
        <w:t xml:space="preserve">à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l’Office de Tourisme de Grand Lieu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un quelconque droit de reproduction pour l’</w:t>
      </w:r>
      <w:r w:rsidR="00B21B1D" w:rsidRPr="00821346">
        <w:rPr>
          <w:rFonts w:ascii="Arial" w:hAnsi="Arial" w:cs="Arial"/>
          <w:color w:val="auto"/>
          <w:sz w:val="21"/>
          <w:szCs w:val="21"/>
        </w:rPr>
        <w:t>œuvre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qui serait reproduite à des fins de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communication et de promotion de </w:t>
      </w:r>
      <w:r>
        <w:rPr>
          <w:rFonts w:ascii="Arial" w:hAnsi="Arial" w:cs="Arial"/>
          <w:color w:val="auto"/>
          <w:sz w:val="21"/>
          <w:szCs w:val="21"/>
        </w:rPr>
        <w:t>leur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travail et de l’exposition (documents destinés à la presse, site</w:t>
      </w:r>
      <w:r w:rsidR="00B21B1D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BC1F32" w:rsidRPr="00821346">
        <w:rPr>
          <w:rFonts w:ascii="Arial" w:hAnsi="Arial" w:cs="Arial"/>
          <w:color w:val="auto"/>
          <w:sz w:val="21"/>
          <w:szCs w:val="21"/>
        </w:rPr>
        <w:t>Internet, réseaux sociaux…).</w:t>
      </w:r>
    </w:p>
    <w:p w:rsidR="00BF387A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Default="00B21B1D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Article </w:t>
      </w:r>
      <w:r w:rsidR="00BF387A">
        <w:rPr>
          <w:rFonts w:ascii="Arial" w:hAnsi="Arial" w:cs="Arial"/>
          <w:b/>
          <w:color w:val="auto"/>
          <w:sz w:val="21"/>
          <w:szCs w:val="21"/>
        </w:rPr>
        <w:t>10</w:t>
      </w:r>
      <w:r w:rsidR="00821346">
        <w:rPr>
          <w:rFonts w:ascii="Arial" w:hAnsi="Arial" w:cs="Arial"/>
          <w:b/>
          <w:color w:val="auto"/>
          <w:sz w:val="21"/>
          <w:szCs w:val="21"/>
        </w:rPr>
        <w:t>. D</w:t>
      </w:r>
      <w:r w:rsidR="00BC1F32" w:rsidRPr="00821346">
        <w:rPr>
          <w:rFonts w:ascii="Arial" w:hAnsi="Arial" w:cs="Arial"/>
          <w:b/>
          <w:color w:val="auto"/>
          <w:sz w:val="21"/>
          <w:szCs w:val="21"/>
        </w:rPr>
        <w:t>roits de représentation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:rsidR="00BC1F32" w:rsidRDefault="007E3F4E" w:rsidP="00B21B1D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Les artistes</w:t>
      </w:r>
      <w:r w:rsidRPr="00C73C9B">
        <w:rPr>
          <w:rFonts w:ascii="Arial" w:hAnsi="Arial" w:cs="Arial"/>
          <w:sz w:val="21"/>
          <w:szCs w:val="21"/>
        </w:rPr>
        <w:t xml:space="preserve"> </w:t>
      </w:r>
      <w:r w:rsidR="00BC1F32" w:rsidRPr="00821346">
        <w:rPr>
          <w:rFonts w:ascii="Arial" w:hAnsi="Arial" w:cs="Arial"/>
          <w:color w:val="auto"/>
          <w:sz w:val="21"/>
          <w:szCs w:val="21"/>
        </w:rPr>
        <w:t>autorise</w:t>
      </w:r>
      <w:r>
        <w:rPr>
          <w:rFonts w:ascii="Arial" w:hAnsi="Arial" w:cs="Arial"/>
          <w:color w:val="auto"/>
          <w:sz w:val="21"/>
          <w:szCs w:val="21"/>
        </w:rPr>
        <w:t>nt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l’exposition et la représentation de </w:t>
      </w:r>
      <w:r>
        <w:rPr>
          <w:rFonts w:ascii="Arial" w:hAnsi="Arial" w:cs="Arial"/>
          <w:color w:val="auto"/>
          <w:sz w:val="21"/>
          <w:szCs w:val="21"/>
        </w:rPr>
        <w:t>leurs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œuvres pendant toute la durée de l’exposition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, à titre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gracieux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. La cession de </w:t>
      </w:r>
      <w:r>
        <w:rPr>
          <w:rFonts w:ascii="Arial" w:hAnsi="Arial" w:cs="Arial"/>
          <w:color w:val="auto"/>
          <w:sz w:val="21"/>
          <w:szCs w:val="21"/>
        </w:rPr>
        <w:t>leurs</w:t>
      </w:r>
      <w:r w:rsidR="00BC1F32" w:rsidRPr="00821346">
        <w:rPr>
          <w:rFonts w:ascii="Arial" w:hAnsi="Arial" w:cs="Arial"/>
          <w:color w:val="auto"/>
          <w:sz w:val="21"/>
          <w:szCs w:val="21"/>
        </w:rPr>
        <w:t xml:space="preserve"> droits ne donnera donc pas lieu à rémunération par </w:t>
      </w:r>
      <w:r w:rsidR="00B21B1D" w:rsidRPr="00821346">
        <w:rPr>
          <w:rFonts w:ascii="Arial" w:hAnsi="Arial" w:cs="Arial"/>
          <w:color w:val="auto"/>
          <w:sz w:val="21"/>
          <w:szCs w:val="21"/>
        </w:rPr>
        <w:t>l’Office de Tourisme de Grand Lieu.</w:t>
      </w:r>
    </w:p>
    <w:p w:rsidR="005045C6" w:rsidRPr="00821346" w:rsidRDefault="005045C6" w:rsidP="00B21B1D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C1F32" w:rsidRDefault="00BC1F32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4832D1" w:rsidRDefault="004832D1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</w:rPr>
        <w:t xml:space="preserve">Article </w:t>
      </w:r>
      <w:r w:rsidR="00BF387A">
        <w:rPr>
          <w:rFonts w:ascii="Arial" w:hAnsi="Arial" w:cs="Arial"/>
          <w:b/>
          <w:bCs/>
          <w:color w:val="auto"/>
          <w:sz w:val="21"/>
          <w:szCs w:val="21"/>
        </w:rPr>
        <w:t>11</w:t>
      </w:r>
      <w:r w:rsidRPr="00821346">
        <w:rPr>
          <w:rFonts w:ascii="Arial" w:hAnsi="Arial" w:cs="Arial"/>
          <w:b/>
          <w:bCs/>
          <w:color w:val="auto"/>
          <w:sz w:val="21"/>
          <w:szCs w:val="21"/>
        </w:rPr>
        <w:t>. Responsabilités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4832D1" w:rsidRPr="00821346" w:rsidRDefault="004832D1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En cas de force majeure ou de circonstances exceptionnelles, </w:t>
      </w:r>
      <w:r w:rsidR="004D7D27" w:rsidRPr="00821346">
        <w:rPr>
          <w:rFonts w:ascii="Arial" w:hAnsi="Arial" w:cs="Arial"/>
          <w:color w:val="auto"/>
          <w:sz w:val="21"/>
          <w:szCs w:val="21"/>
        </w:rPr>
        <w:t>l’Office de Tourisme de Grand Lieu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se réserve le droit d’annuler ou</w:t>
      </w:r>
      <w:r w:rsidR="004D7D27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Pr="00821346">
        <w:rPr>
          <w:rFonts w:ascii="Arial" w:hAnsi="Arial" w:cs="Arial"/>
          <w:color w:val="auto"/>
          <w:sz w:val="21"/>
          <w:szCs w:val="21"/>
        </w:rPr>
        <w:t>d’écourter cette exposition et ne serait être tenue pour responsable d’un quelconque préjudice causé aux artistes.</w:t>
      </w:r>
    </w:p>
    <w:p w:rsidR="00B21B1D" w:rsidRDefault="00B21B1D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4832D1" w:rsidRDefault="004832D1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821346">
        <w:rPr>
          <w:rFonts w:ascii="Arial" w:hAnsi="Arial" w:cs="Arial"/>
          <w:b/>
          <w:bCs/>
          <w:color w:val="auto"/>
          <w:sz w:val="21"/>
          <w:szCs w:val="21"/>
        </w:rPr>
        <w:t xml:space="preserve">Article </w:t>
      </w:r>
      <w:r w:rsidR="00B21B1D" w:rsidRPr="00821346">
        <w:rPr>
          <w:rFonts w:ascii="Arial" w:hAnsi="Arial" w:cs="Arial"/>
          <w:b/>
          <w:bCs/>
          <w:color w:val="auto"/>
          <w:sz w:val="21"/>
          <w:szCs w:val="21"/>
        </w:rPr>
        <w:t>1</w:t>
      </w:r>
      <w:r w:rsidR="00BF387A">
        <w:rPr>
          <w:rFonts w:ascii="Arial" w:hAnsi="Arial" w:cs="Arial"/>
          <w:b/>
          <w:bCs/>
          <w:color w:val="auto"/>
          <w:sz w:val="21"/>
          <w:szCs w:val="21"/>
        </w:rPr>
        <w:t>2</w:t>
      </w:r>
      <w:r w:rsidRPr="00821346">
        <w:rPr>
          <w:rFonts w:ascii="Arial" w:hAnsi="Arial" w:cs="Arial"/>
          <w:b/>
          <w:bCs/>
          <w:color w:val="auto"/>
          <w:sz w:val="21"/>
          <w:szCs w:val="21"/>
        </w:rPr>
        <w:t>. Application du règlement</w:t>
      </w:r>
    </w:p>
    <w:p w:rsidR="00BF387A" w:rsidRPr="00821346" w:rsidRDefault="00BF387A" w:rsidP="00AC70D2">
      <w:pPr>
        <w:pStyle w:val="Default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4832D1" w:rsidRDefault="00B21B1D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L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a participation à cette manifestation implique de la part </w:t>
      </w:r>
      <w:r w:rsidRPr="00821346">
        <w:rPr>
          <w:rFonts w:ascii="Arial" w:hAnsi="Arial" w:cs="Arial"/>
          <w:color w:val="auto"/>
          <w:sz w:val="21"/>
          <w:szCs w:val="21"/>
        </w:rPr>
        <w:t>de</w:t>
      </w:r>
      <w:r w:rsidR="007E3F4E">
        <w:rPr>
          <w:rFonts w:ascii="Arial" w:hAnsi="Arial" w:cs="Arial"/>
          <w:color w:val="auto"/>
          <w:sz w:val="21"/>
          <w:szCs w:val="21"/>
        </w:rPr>
        <w:t>s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artiste</w:t>
      </w:r>
      <w:r w:rsidR="007E3F4E">
        <w:rPr>
          <w:rFonts w:ascii="Arial" w:hAnsi="Arial" w:cs="Arial"/>
          <w:color w:val="auto"/>
          <w:sz w:val="21"/>
          <w:szCs w:val="21"/>
        </w:rPr>
        <w:t>s</w:t>
      </w:r>
      <w:r w:rsidR="004832D1" w:rsidRPr="00821346">
        <w:rPr>
          <w:rFonts w:ascii="Arial" w:hAnsi="Arial" w:cs="Arial"/>
          <w:color w:val="auto"/>
          <w:sz w:val="21"/>
          <w:szCs w:val="21"/>
        </w:rPr>
        <w:t xml:space="preserve"> l’acceptation pleine et entière du présent règlement et</w:t>
      </w:r>
      <w:r w:rsidR="004D7D27" w:rsidRPr="00821346">
        <w:rPr>
          <w:rFonts w:ascii="Arial" w:hAnsi="Arial" w:cs="Arial"/>
          <w:color w:val="auto"/>
          <w:sz w:val="21"/>
          <w:szCs w:val="21"/>
        </w:rPr>
        <w:t xml:space="preserve"> </w:t>
      </w:r>
      <w:r w:rsidR="004832D1" w:rsidRPr="00821346">
        <w:rPr>
          <w:rFonts w:ascii="Arial" w:hAnsi="Arial" w:cs="Arial"/>
          <w:color w:val="auto"/>
          <w:sz w:val="21"/>
          <w:szCs w:val="21"/>
        </w:rPr>
        <w:t>des modalités du déroulement de l’exposition.</w:t>
      </w: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5045C6" w:rsidRDefault="005045C6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943F1E" w:rsidRDefault="00943F1E" w:rsidP="00AC70D2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</w:p>
    <w:p w:rsidR="00427505" w:rsidRDefault="00427505" w:rsidP="00AC70D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821346" w:rsidRDefault="00821346" w:rsidP="00821346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40"/>
          <w:szCs w:val="20"/>
        </w:rPr>
      </w:pPr>
      <w:r w:rsidRPr="00AC70D2">
        <w:rPr>
          <w:rFonts w:ascii="HelveticaRounded LT Std BdCn" w:hAnsi="HelveticaRounded LT Std BdCn" w:cs="Arial"/>
          <w:noProof/>
          <w:color w:val="1F3864" w:themeColor="accent5" w:themeShade="80"/>
          <w:sz w:val="40"/>
          <w:szCs w:val="20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54CD4960" wp14:editId="6284DA70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1752600" cy="513857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 Lieu Nature_Logo_RV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1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0D2">
        <w:rPr>
          <w:rFonts w:ascii="HelveticaRounded LT Std BdCn" w:hAnsi="HelveticaRounded LT Std BdCn" w:cs="Arial"/>
          <w:noProof/>
          <w:color w:val="1F3864" w:themeColor="accent5" w:themeShade="80"/>
          <w:sz w:val="40"/>
          <w:szCs w:val="20"/>
          <w:lang w:eastAsia="fr-FR"/>
        </w:rPr>
        <w:t xml:space="preserve">Appel à </w:t>
      </w:r>
      <w:r w:rsidRPr="00AC70D2">
        <w:rPr>
          <w:rFonts w:ascii="HelveticaRounded LT Std BdCn" w:hAnsi="HelveticaRounded LT Std BdCn" w:cs="Arial"/>
          <w:color w:val="1F3864" w:themeColor="accent5" w:themeShade="80"/>
          <w:sz w:val="40"/>
          <w:szCs w:val="20"/>
        </w:rPr>
        <w:t>candidature</w:t>
      </w:r>
    </w:p>
    <w:p w:rsidR="00821346" w:rsidRPr="00AC70D2" w:rsidRDefault="00821346" w:rsidP="00821346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4"/>
          <w:szCs w:val="20"/>
        </w:rPr>
      </w:pPr>
    </w:p>
    <w:p w:rsidR="00821346" w:rsidRPr="00AC70D2" w:rsidRDefault="00821346" w:rsidP="00821346">
      <w:pPr>
        <w:pStyle w:val="Default"/>
        <w:tabs>
          <w:tab w:val="left" w:pos="284"/>
        </w:tabs>
        <w:jc w:val="center"/>
        <w:rPr>
          <w:rFonts w:ascii="HelveticaRounded LT Std BdCn" w:hAnsi="HelveticaRounded LT Std BdCn" w:cs="Arial"/>
          <w:color w:val="1F3864" w:themeColor="accent5" w:themeShade="80"/>
          <w:sz w:val="32"/>
          <w:szCs w:val="20"/>
        </w:rPr>
      </w:pPr>
      <w:r w:rsidRPr="00AC70D2">
        <w:rPr>
          <w:rFonts w:ascii="HelveticaRounded LT Std BdCn" w:hAnsi="HelveticaRounded LT Std BdCn" w:cs="Arial"/>
          <w:color w:val="1F3864" w:themeColor="accent5" w:themeShade="80"/>
          <w:sz w:val="32"/>
          <w:szCs w:val="20"/>
        </w:rPr>
        <w:t>Exposition d’artistes amateurs de Grand Lieu Communauté</w:t>
      </w:r>
    </w:p>
    <w:p w:rsidR="00AC70D2" w:rsidRDefault="00AC70D2" w:rsidP="00AC70D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AC70D2" w:rsidRPr="00AC70D2" w:rsidRDefault="00AC70D2" w:rsidP="00AC70D2">
      <w:pPr>
        <w:pStyle w:val="Default"/>
        <w:jc w:val="both"/>
        <w:rPr>
          <w:rFonts w:ascii="Arial" w:hAnsi="Arial" w:cs="Arial"/>
          <w:color w:val="auto"/>
          <w:sz w:val="10"/>
          <w:szCs w:val="20"/>
          <w:u w:val="single"/>
        </w:rPr>
      </w:pPr>
    </w:p>
    <w:p w:rsidR="00AC70D2" w:rsidRPr="00AC70D2" w:rsidRDefault="00AC70D2" w:rsidP="00AC70D2">
      <w:pPr>
        <w:pStyle w:val="Default"/>
        <w:pBdr>
          <w:top w:val="single" w:sz="6" w:space="1" w:color="E64700"/>
          <w:bottom w:val="single" w:sz="6" w:space="1" w:color="E64700"/>
        </w:pBdr>
        <w:jc w:val="both"/>
        <w:rPr>
          <w:rFonts w:ascii="NimbusSanNov" w:hAnsi="NimbusSanNov" w:cs="Arial"/>
          <w:color w:val="auto"/>
          <w:sz w:val="6"/>
          <w:szCs w:val="6"/>
        </w:rPr>
      </w:pPr>
    </w:p>
    <w:p w:rsidR="00AC70D2" w:rsidRPr="008F242C" w:rsidRDefault="00AC70D2" w:rsidP="008F242C">
      <w:pPr>
        <w:pStyle w:val="Default"/>
        <w:pBdr>
          <w:top w:val="single" w:sz="6" w:space="1" w:color="E64700"/>
          <w:bottom w:val="single" w:sz="6" w:space="1" w:color="E64700"/>
        </w:pBdr>
        <w:jc w:val="center"/>
        <w:rPr>
          <w:rFonts w:ascii="NimbusSanNov" w:hAnsi="NimbusSanNov" w:cs="Arial"/>
          <w:color w:val="auto"/>
          <w:sz w:val="28"/>
          <w:szCs w:val="20"/>
        </w:rPr>
      </w:pPr>
      <w:r w:rsidRPr="008F242C">
        <w:rPr>
          <w:rFonts w:ascii="NimbusSanNov" w:hAnsi="NimbusSanNov" w:cs="Arial"/>
          <w:color w:val="auto"/>
          <w:sz w:val="28"/>
          <w:szCs w:val="20"/>
        </w:rPr>
        <w:t>Fiche de candidature</w:t>
      </w:r>
    </w:p>
    <w:p w:rsidR="008F242C" w:rsidRPr="008F242C" w:rsidRDefault="008F242C" w:rsidP="008F242C">
      <w:pPr>
        <w:pStyle w:val="Default"/>
        <w:pBdr>
          <w:top w:val="single" w:sz="6" w:space="1" w:color="E64700"/>
          <w:bottom w:val="single" w:sz="6" w:space="1" w:color="E64700"/>
        </w:pBdr>
        <w:jc w:val="center"/>
        <w:rPr>
          <w:rFonts w:ascii="NimbusSanNov" w:hAnsi="NimbusSanNov" w:cs="Arial"/>
          <w:color w:val="auto"/>
          <w:szCs w:val="28"/>
        </w:rPr>
      </w:pPr>
      <w:r>
        <w:rPr>
          <w:rFonts w:ascii="NimbusSanNov" w:hAnsi="NimbusSanNov" w:cs="Arial"/>
          <w:color w:val="auto"/>
          <w:szCs w:val="20"/>
        </w:rPr>
        <w:t>(</w:t>
      </w:r>
      <w:r w:rsidRPr="008F242C">
        <w:rPr>
          <w:rFonts w:ascii="NimbusSanNov" w:hAnsi="NimbusSanNov" w:cs="Arial"/>
          <w:color w:val="auto"/>
          <w:szCs w:val="20"/>
        </w:rPr>
        <w:t xml:space="preserve">A </w:t>
      </w:r>
      <w:r w:rsidRPr="008F242C">
        <w:rPr>
          <w:rFonts w:ascii="NimbusSanNov" w:hAnsi="NimbusSanNov" w:cs="Arial"/>
          <w:color w:val="auto"/>
          <w:szCs w:val="28"/>
        </w:rPr>
        <w:t xml:space="preserve">retourner au plus tard le </w:t>
      </w:r>
      <w:r w:rsidR="005045C6">
        <w:rPr>
          <w:rFonts w:ascii="NimbusSanNov" w:hAnsi="NimbusSanNov" w:cs="Arial"/>
          <w:color w:val="auto"/>
          <w:szCs w:val="28"/>
        </w:rPr>
        <w:t>30 juin 2024</w:t>
      </w:r>
      <w:r>
        <w:rPr>
          <w:rFonts w:ascii="NimbusSanNov" w:hAnsi="NimbusSanNov" w:cs="Arial"/>
          <w:color w:val="auto"/>
          <w:szCs w:val="28"/>
        </w:rPr>
        <w:t>)</w:t>
      </w:r>
    </w:p>
    <w:p w:rsidR="00AC70D2" w:rsidRPr="00AC70D2" w:rsidRDefault="00AC70D2" w:rsidP="00AC70D2">
      <w:pPr>
        <w:pStyle w:val="Default"/>
        <w:pBdr>
          <w:top w:val="single" w:sz="6" w:space="1" w:color="E64700"/>
          <w:bottom w:val="single" w:sz="6" w:space="1" w:color="E64700"/>
        </w:pBdr>
        <w:jc w:val="both"/>
        <w:rPr>
          <w:rFonts w:ascii="NimbusSanNov" w:hAnsi="NimbusSanNov" w:cs="Arial"/>
          <w:color w:val="auto"/>
          <w:sz w:val="6"/>
          <w:szCs w:val="6"/>
        </w:rPr>
      </w:pPr>
    </w:p>
    <w:p w:rsidR="00821346" w:rsidRPr="00821346" w:rsidRDefault="00821346" w:rsidP="00AC70D2">
      <w:pPr>
        <w:pStyle w:val="Default"/>
        <w:tabs>
          <w:tab w:val="left" w:pos="284"/>
        </w:tabs>
        <w:jc w:val="both"/>
        <w:rPr>
          <w:rFonts w:ascii="Arial" w:hAnsi="Arial" w:cs="Arial"/>
          <w:b/>
          <w:color w:val="auto"/>
          <w:sz w:val="22"/>
          <w:szCs w:val="20"/>
        </w:rPr>
      </w:pPr>
    </w:p>
    <w:p w:rsidR="008F242C" w:rsidRPr="00821346" w:rsidRDefault="008F242C" w:rsidP="00821346">
      <w:pPr>
        <w:pStyle w:val="Default"/>
        <w:tabs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NOM :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F242C" w:rsidRPr="00821346" w:rsidRDefault="008F242C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 xml:space="preserve">Prénom : 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F242C" w:rsidRPr="00821346" w:rsidRDefault="008F242C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Nom d’artiste (optionnel) :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21346" w:rsidRPr="00821346" w:rsidRDefault="00821346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Date de naissance :</w:t>
      </w:r>
      <w:r w:rsidRPr="00821346">
        <w:rPr>
          <w:rFonts w:ascii="Arial" w:hAnsi="Arial" w:cs="Arial"/>
          <w:color w:val="auto"/>
          <w:sz w:val="21"/>
          <w:szCs w:val="21"/>
        </w:rPr>
        <w:tab/>
      </w:r>
    </w:p>
    <w:p w:rsidR="008F242C" w:rsidRPr="00821346" w:rsidRDefault="008F242C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Adresse :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F242C" w:rsidRPr="00821346" w:rsidRDefault="008F242C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Téléphone :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F242C" w:rsidRPr="00821346" w:rsidRDefault="008F242C" w:rsidP="00821346">
      <w:pPr>
        <w:pStyle w:val="Default"/>
        <w:tabs>
          <w:tab w:val="left" w:pos="284"/>
          <w:tab w:val="left" w:leader="dot" w:pos="9072"/>
        </w:tabs>
        <w:spacing w:line="480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Mail :</w:t>
      </w:r>
      <w:r w:rsidR="00821346" w:rsidRPr="00821346">
        <w:rPr>
          <w:rFonts w:ascii="Arial" w:hAnsi="Arial" w:cs="Arial"/>
          <w:color w:val="auto"/>
          <w:sz w:val="21"/>
          <w:szCs w:val="21"/>
        </w:rPr>
        <w:tab/>
      </w:r>
    </w:p>
    <w:p w:rsidR="00821346" w:rsidRPr="00821346" w:rsidRDefault="00BC7461" w:rsidP="00821346">
      <w:pPr>
        <w:pStyle w:val="Default"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t>Votre formation</w:t>
      </w:r>
      <w:r w:rsidR="00821346" w:rsidRPr="00821346">
        <w:rPr>
          <w:rFonts w:ascii="Arial" w:hAnsi="Arial" w:cs="Arial"/>
          <w:bCs/>
          <w:color w:val="auto"/>
          <w:sz w:val="21"/>
          <w:szCs w:val="21"/>
        </w:rPr>
        <w:t> :</w:t>
      </w:r>
    </w:p>
    <w:p w:rsidR="00BC7461" w:rsidRDefault="00BC7461" w:rsidP="00821346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1"/>
          <w:szCs w:val="21"/>
        </w:rPr>
        <w:sectPr w:rsidR="00BC7461" w:rsidSect="00821346">
          <w:pgSz w:w="11899" w:h="17344"/>
          <w:pgMar w:top="1440" w:right="1080" w:bottom="1440" w:left="1080" w:header="720" w:footer="720" w:gutter="0"/>
          <w:cols w:space="720"/>
          <w:noEndnote/>
          <w:docGrid w:linePitch="299"/>
        </w:sectPr>
      </w:pPr>
    </w:p>
    <w:p w:rsidR="00821346" w:rsidRPr="00821346" w:rsidRDefault="00BC7461" w:rsidP="00821346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Autodidacte</w:t>
      </w:r>
    </w:p>
    <w:p w:rsidR="00821346" w:rsidRPr="00BC7461" w:rsidRDefault="00BC7461" w:rsidP="00BE32FB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Cours ateliers/associations</w:t>
      </w:r>
    </w:p>
    <w:p w:rsidR="00BC7461" w:rsidRDefault="00BC7461" w:rsidP="00AC70D2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  <w:sectPr w:rsidR="00BC7461" w:rsidSect="00BC7461">
          <w:type w:val="continuous"/>
          <w:pgSz w:w="11899" w:h="17344"/>
          <w:pgMar w:top="1440" w:right="1080" w:bottom="1440" w:left="1080" w:header="720" w:footer="720" w:gutter="0"/>
          <w:cols w:num="2" w:space="720"/>
          <w:noEndnote/>
          <w:docGrid w:linePitch="299"/>
        </w:sectPr>
      </w:pPr>
    </w:p>
    <w:p w:rsidR="00821346" w:rsidRPr="00821346" w:rsidRDefault="00821346" w:rsidP="00AC70D2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</w:pPr>
    </w:p>
    <w:p w:rsidR="008F242C" w:rsidRPr="00821346" w:rsidRDefault="008F242C" w:rsidP="00AC70D2">
      <w:pPr>
        <w:pStyle w:val="Default"/>
        <w:tabs>
          <w:tab w:val="left" w:pos="284"/>
        </w:tabs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t>Merci de cocher ci-dessous</w:t>
      </w:r>
      <w:r w:rsidR="00BC7461">
        <w:rPr>
          <w:rFonts w:ascii="Arial" w:hAnsi="Arial" w:cs="Arial"/>
          <w:b/>
          <w:color w:val="auto"/>
          <w:sz w:val="21"/>
          <w:szCs w:val="21"/>
        </w:rPr>
        <w:t> :</w:t>
      </w:r>
    </w:p>
    <w:p w:rsidR="008F242C" w:rsidRPr="00821346" w:rsidRDefault="008F242C" w:rsidP="008F242C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J’ai bien pris connaissance et j’accepte le règlement</w:t>
      </w:r>
      <w:r w:rsidR="005D118F" w:rsidRPr="00821346">
        <w:rPr>
          <w:rFonts w:ascii="Arial" w:hAnsi="Arial" w:cs="Arial"/>
          <w:color w:val="auto"/>
          <w:sz w:val="21"/>
          <w:szCs w:val="21"/>
        </w:rPr>
        <w:t xml:space="preserve"> de</w:t>
      </w:r>
      <w:r w:rsidRPr="00821346">
        <w:rPr>
          <w:rFonts w:ascii="Arial" w:hAnsi="Arial" w:cs="Arial"/>
          <w:color w:val="auto"/>
          <w:sz w:val="21"/>
          <w:szCs w:val="21"/>
        </w:rPr>
        <w:t xml:space="preserve"> participation</w:t>
      </w:r>
    </w:p>
    <w:p w:rsidR="005D118F" w:rsidRPr="00821346" w:rsidRDefault="005D118F" w:rsidP="008F242C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J’autorise l’Office de Tourisme de Grand Lieu à conserver mes données dans le cadre de l’organisation de cette exposition</w:t>
      </w:r>
    </w:p>
    <w:p w:rsidR="005D118F" w:rsidRDefault="005D118F" w:rsidP="008F242C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J’accepte que mon nom d’artiste ou mon nom de famille soit affiché sous mes œuvres durant l’exposition.</w:t>
      </w:r>
    </w:p>
    <w:p w:rsidR="005D118F" w:rsidRDefault="005D118F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BC7461" w:rsidRPr="00BC7461" w:rsidRDefault="00BC7461" w:rsidP="005D118F">
      <w:pPr>
        <w:pStyle w:val="Default"/>
        <w:tabs>
          <w:tab w:val="left" w:pos="284"/>
        </w:tabs>
        <w:rPr>
          <w:rFonts w:ascii="Arial" w:hAnsi="Arial" w:cs="Arial"/>
          <w:b/>
          <w:color w:val="auto"/>
          <w:sz w:val="21"/>
          <w:szCs w:val="21"/>
        </w:rPr>
      </w:pPr>
      <w:r w:rsidRPr="00BC7461">
        <w:rPr>
          <w:rFonts w:ascii="Arial" w:hAnsi="Arial" w:cs="Arial"/>
          <w:b/>
          <w:color w:val="auto"/>
          <w:sz w:val="21"/>
          <w:szCs w:val="21"/>
        </w:rPr>
        <w:t xml:space="preserve">Le </w:t>
      </w:r>
      <w:r w:rsidRPr="00BC7461">
        <w:rPr>
          <w:rFonts w:ascii="Arial" w:hAnsi="Arial" w:cs="Arial"/>
          <w:color w:val="auto"/>
          <w:sz w:val="21"/>
          <w:szCs w:val="21"/>
        </w:rPr>
        <w:t xml:space="preserve">……/……/ </w:t>
      </w:r>
      <w:r w:rsidR="005045C6">
        <w:rPr>
          <w:rFonts w:ascii="Arial" w:hAnsi="Arial" w:cs="Arial"/>
          <w:b/>
          <w:color w:val="auto"/>
          <w:sz w:val="21"/>
          <w:szCs w:val="21"/>
        </w:rPr>
        <w:t>2024</w:t>
      </w:r>
      <w:r w:rsidRPr="00BC7461">
        <w:rPr>
          <w:rFonts w:ascii="Arial" w:hAnsi="Arial" w:cs="Arial"/>
          <w:b/>
          <w:color w:val="auto"/>
          <w:sz w:val="21"/>
          <w:szCs w:val="21"/>
        </w:rPr>
        <w:t xml:space="preserve"> à </w:t>
      </w:r>
      <w:r w:rsidRPr="00BC7461">
        <w:rPr>
          <w:rFonts w:ascii="Arial" w:hAnsi="Arial" w:cs="Arial"/>
          <w:color w:val="auto"/>
          <w:sz w:val="21"/>
          <w:szCs w:val="21"/>
        </w:rPr>
        <w:t>…………</w:t>
      </w:r>
      <w:proofErr w:type="gramStart"/>
      <w:r w:rsidRPr="00BC7461">
        <w:rPr>
          <w:rFonts w:ascii="Arial" w:hAnsi="Arial" w:cs="Arial"/>
          <w:color w:val="auto"/>
          <w:sz w:val="21"/>
          <w:szCs w:val="21"/>
        </w:rPr>
        <w:t>…….</w:t>
      </w:r>
      <w:proofErr w:type="gramEnd"/>
      <w:r w:rsidRPr="00BC7461">
        <w:rPr>
          <w:rFonts w:ascii="Arial" w:hAnsi="Arial" w:cs="Arial"/>
          <w:color w:val="auto"/>
          <w:sz w:val="21"/>
          <w:szCs w:val="21"/>
        </w:rPr>
        <w:t>.</w:t>
      </w:r>
      <w:r w:rsidRPr="00BC7461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BC7461">
        <w:rPr>
          <w:rFonts w:ascii="Arial" w:hAnsi="Arial" w:cs="Arial"/>
          <w:b/>
          <w:color w:val="auto"/>
          <w:sz w:val="21"/>
          <w:szCs w:val="21"/>
        </w:rPr>
        <w:tab/>
      </w:r>
      <w:r w:rsidRPr="00BC7461">
        <w:rPr>
          <w:rFonts w:ascii="Arial" w:hAnsi="Arial" w:cs="Arial"/>
          <w:b/>
          <w:color w:val="auto"/>
          <w:sz w:val="21"/>
          <w:szCs w:val="21"/>
        </w:rPr>
        <w:tab/>
        <w:t>Signature, précédée de la mention « Lu et approuvé</w:t>
      </w:r>
      <w:r>
        <w:rPr>
          <w:rFonts w:ascii="Arial" w:hAnsi="Arial" w:cs="Arial"/>
          <w:b/>
          <w:color w:val="auto"/>
          <w:sz w:val="21"/>
          <w:szCs w:val="21"/>
        </w:rPr>
        <w:t> »</w:t>
      </w:r>
    </w:p>
    <w:p w:rsidR="00BC7461" w:rsidRDefault="00BC7461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BC7461" w:rsidRDefault="00BC7461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427505" w:rsidRDefault="00427505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427505" w:rsidRDefault="00427505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427505" w:rsidRPr="00427505" w:rsidRDefault="00427505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14"/>
          <w:szCs w:val="21"/>
        </w:rPr>
      </w:pPr>
    </w:p>
    <w:p w:rsidR="00BC7461" w:rsidRPr="00821346" w:rsidRDefault="00BC7461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</w:p>
    <w:p w:rsidR="005D118F" w:rsidRPr="00BC7461" w:rsidRDefault="005045C6" w:rsidP="005D118F">
      <w:pPr>
        <w:pStyle w:val="Default"/>
        <w:tabs>
          <w:tab w:val="left" w:pos="284"/>
        </w:tabs>
        <w:rPr>
          <w:rFonts w:ascii="Arial" w:hAnsi="Arial" w:cs="Arial"/>
          <w:color w:val="auto"/>
          <w:sz w:val="21"/>
          <w:szCs w:val="21"/>
          <w:u w:val="single"/>
        </w:rPr>
      </w:pPr>
      <w:r>
        <w:rPr>
          <w:rFonts w:ascii="Arial" w:hAnsi="Arial" w:cs="Arial"/>
          <w:color w:val="auto"/>
          <w:sz w:val="21"/>
          <w:szCs w:val="21"/>
          <w:u w:val="single"/>
        </w:rPr>
        <w:t xml:space="preserve">Rappel : </w:t>
      </w:r>
      <w:r w:rsidR="005D118F" w:rsidRPr="005045C6">
        <w:rPr>
          <w:rFonts w:ascii="Arial" w:hAnsi="Arial" w:cs="Arial"/>
          <w:color w:val="auto"/>
          <w:sz w:val="21"/>
          <w:szCs w:val="21"/>
          <w:u w:val="single"/>
        </w:rPr>
        <w:t>Pièces à joindre au dossier</w:t>
      </w:r>
      <w:r w:rsidR="00BC7461" w:rsidRPr="005045C6">
        <w:rPr>
          <w:rFonts w:ascii="Arial" w:hAnsi="Arial" w:cs="Arial"/>
          <w:color w:val="auto"/>
          <w:sz w:val="21"/>
          <w:szCs w:val="21"/>
          <w:u w:val="single"/>
        </w:rPr>
        <w:t> </w:t>
      </w:r>
      <w:r w:rsidRPr="005045C6">
        <w:rPr>
          <w:rFonts w:ascii="Arial" w:hAnsi="Arial" w:cs="Arial"/>
          <w:color w:val="auto"/>
          <w:sz w:val="21"/>
          <w:szCs w:val="21"/>
          <w:u w:val="single"/>
        </w:rPr>
        <w:t>avant le 30 août 2024</w:t>
      </w:r>
    </w:p>
    <w:p w:rsidR="005D118F" w:rsidRPr="00BC7461" w:rsidRDefault="005D118F" w:rsidP="00BC7461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1"/>
          <w:szCs w:val="21"/>
        </w:rPr>
      </w:pPr>
      <w:r w:rsidRPr="00BC7461">
        <w:rPr>
          <w:rFonts w:ascii="Arial" w:hAnsi="Arial" w:cs="Arial"/>
          <w:color w:val="auto"/>
          <w:sz w:val="21"/>
          <w:szCs w:val="21"/>
        </w:rPr>
        <w:t xml:space="preserve">6 à 10 photographies de vos œuvres </w:t>
      </w:r>
    </w:p>
    <w:p w:rsidR="005D118F" w:rsidRPr="00BC7461" w:rsidRDefault="005D118F" w:rsidP="005D118F">
      <w:pPr>
        <w:pStyle w:val="Default"/>
        <w:ind w:left="720"/>
        <w:rPr>
          <w:rFonts w:ascii="Arial" w:hAnsi="Arial" w:cs="Arial"/>
          <w:color w:val="auto"/>
          <w:sz w:val="21"/>
          <w:szCs w:val="21"/>
        </w:rPr>
      </w:pPr>
      <w:r w:rsidRPr="00BC7461">
        <w:rPr>
          <w:rFonts w:ascii="Arial" w:hAnsi="Arial" w:cs="Arial"/>
          <w:color w:val="auto"/>
          <w:sz w:val="21"/>
          <w:szCs w:val="21"/>
        </w:rPr>
        <w:t>E</w:t>
      </w:r>
      <w:r w:rsidR="00F1236A">
        <w:rPr>
          <w:rFonts w:ascii="Arial" w:hAnsi="Arial" w:cs="Arial"/>
          <w:color w:val="auto"/>
          <w:sz w:val="21"/>
          <w:szCs w:val="21"/>
        </w:rPr>
        <w:t xml:space="preserve">nvoi par mail </w:t>
      </w:r>
      <w:r w:rsidRPr="00BC7461">
        <w:rPr>
          <w:rFonts w:ascii="Arial" w:hAnsi="Arial" w:cs="Arial"/>
          <w:color w:val="auto"/>
          <w:sz w:val="21"/>
          <w:szCs w:val="21"/>
        </w:rPr>
        <w:t xml:space="preserve">via la plateforme de téléchargement gratuite </w:t>
      </w:r>
      <w:proofErr w:type="spellStart"/>
      <w:r w:rsidRPr="00BC7461">
        <w:rPr>
          <w:rFonts w:ascii="Arial" w:hAnsi="Arial" w:cs="Arial"/>
          <w:i/>
          <w:iCs/>
          <w:color w:val="auto"/>
          <w:sz w:val="21"/>
          <w:szCs w:val="21"/>
        </w:rPr>
        <w:t>Wetransfer</w:t>
      </w:r>
      <w:proofErr w:type="spellEnd"/>
      <w:r w:rsidRPr="00BC7461">
        <w:rPr>
          <w:rFonts w:ascii="Arial" w:hAnsi="Arial" w:cs="Arial"/>
          <w:color w:val="auto"/>
          <w:sz w:val="21"/>
          <w:szCs w:val="21"/>
        </w:rPr>
        <w:t xml:space="preserve"> uniquement à : </w:t>
      </w:r>
      <w:hyperlink r:id="rId8" w:history="1">
        <w:r w:rsidRPr="00BC7461">
          <w:rPr>
            <w:rStyle w:val="Lienhypertexte"/>
            <w:rFonts w:ascii="Arial" w:hAnsi="Arial" w:cs="Arial"/>
            <w:sz w:val="21"/>
            <w:szCs w:val="21"/>
          </w:rPr>
          <w:t>cmanceau@grandlieu.fr</w:t>
        </w:r>
      </w:hyperlink>
    </w:p>
    <w:p w:rsidR="005D118F" w:rsidRDefault="005D118F" w:rsidP="005D118F">
      <w:pPr>
        <w:pStyle w:val="Default"/>
        <w:ind w:left="708" w:firstLine="12"/>
        <w:rPr>
          <w:rFonts w:ascii="Arial" w:hAnsi="Arial" w:cs="Arial"/>
          <w:b/>
          <w:i/>
          <w:color w:val="auto"/>
          <w:sz w:val="21"/>
          <w:szCs w:val="21"/>
        </w:rPr>
      </w:pPr>
      <w:r w:rsidRPr="00F1236A">
        <w:rPr>
          <w:rFonts w:ascii="Arial" w:hAnsi="Arial" w:cs="Arial"/>
          <w:i/>
          <w:color w:val="auto"/>
          <w:sz w:val="21"/>
          <w:szCs w:val="21"/>
        </w:rPr>
        <w:t xml:space="preserve">Les visuels ne doivent pas comporter de texte et doivent être de bonne qualité au format </w:t>
      </w:r>
      <w:proofErr w:type="spellStart"/>
      <w:r w:rsidRPr="00F1236A">
        <w:rPr>
          <w:rFonts w:ascii="Arial" w:hAnsi="Arial" w:cs="Arial"/>
          <w:i/>
          <w:color w:val="auto"/>
          <w:sz w:val="21"/>
          <w:szCs w:val="21"/>
        </w:rPr>
        <w:t>jpg</w:t>
      </w:r>
      <w:proofErr w:type="spellEnd"/>
      <w:r w:rsidRPr="00F1236A">
        <w:rPr>
          <w:rFonts w:ascii="Arial" w:hAnsi="Arial" w:cs="Arial"/>
          <w:i/>
          <w:color w:val="auto"/>
          <w:sz w:val="21"/>
          <w:szCs w:val="21"/>
        </w:rPr>
        <w:t xml:space="preserve">. </w:t>
      </w:r>
      <w:r w:rsidRPr="005045C6">
        <w:rPr>
          <w:rFonts w:ascii="Arial" w:hAnsi="Arial" w:cs="Arial"/>
          <w:b/>
          <w:i/>
          <w:color w:val="auto"/>
          <w:sz w:val="21"/>
          <w:szCs w:val="21"/>
        </w:rPr>
        <w:t>Nommer le</w:t>
      </w:r>
      <w:r w:rsidR="005045C6">
        <w:rPr>
          <w:rFonts w:ascii="Arial" w:hAnsi="Arial" w:cs="Arial"/>
          <w:b/>
          <w:i/>
          <w:color w:val="auto"/>
          <w:sz w:val="21"/>
          <w:szCs w:val="21"/>
        </w:rPr>
        <w:t>s</w:t>
      </w:r>
      <w:r w:rsidRPr="005045C6">
        <w:rPr>
          <w:rFonts w:ascii="Arial" w:hAnsi="Arial" w:cs="Arial"/>
          <w:b/>
          <w:i/>
          <w:color w:val="auto"/>
          <w:sz w:val="21"/>
          <w:szCs w:val="21"/>
        </w:rPr>
        <w:t xml:space="preserve"> fichier</w:t>
      </w:r>
      <w:r w:rsidR="005045C6">
        <w:rPr>
          <w:rFonts w:ascii="Arial" w:hAnsi="Arial" w:cs="Arial"/>
          <w:b/>
          <w:i/>
          <w:color w:val="auto"/>
          <w:sz w:val="21"/>
          <w:szCs w:val="21"/>
        </w:rPr>
        <w:t>s</w:t>
      </w:r>
      <w:r w:rsidRPr="005045C6">
        <w:rPr>
          <w:rFonts w:ascii="Arial" w:hAnsi="Arial" w:cs="Arial"/>
          <w:b/>
          <w:i/>
          <w:color w:val="auto"/>
          <w:sz w:val="21"/>
          <w:szCs w:val="21"/>
        </w:rPr>
        <w:t xml:space="preserve"> par</w:t>
      </w:r>
      <w:r w:rsidR="005045C6">
        <w:rPr>
          <w:rFonts w:ascii="Arial" w:hAnsi="Arial" w:cs="Arial"/>
          <w:b/>
          <w:i/>
          <w:color w:val="auto"/>
          <w:sz w:val="21"/>
          <w:szCs w:val="21"/>
        </w:rPr>
        <w:t xml:space="preserve"> : </w:t>
      </w:r>
      <w:r w:rsidR="005045C6" w:rsidRPr="005045C6">
        <w:rPr>
          <w:rFonts w:ascii="Arial" w:hAnsi="Arial" w:cs="Arial"/>
          <w:b/>
          <w:i/>
          <w:color w:val="auto"/>
          <w:sz w:val="21"/>
          <w:szCs w:val="21"/>
        </w:rPr>
        <w:t xml:space="preserve">votre nom </w:t>
      </w:r>
      <w:r w:rsidR="005045C6">
        <w:rPr>
          <w:rFonts w:ascii="Arial" w:hAnsi="Arial" w:cs="Arial"/>
          <w:b/>
          <w:i/>
          <w:color w:val="auto"/>
          <w:sz w:val="21"/>
          <w:szCs w:val="21"/>
        </w:rPr>
        <w:t xml:space="preserve">- </w:t>
      </w:r>
      <w:r w:rsidRPr="005045C6">
        <w:rPr>
          <w:rFonts w:ascii="Arial" w:hAnsi="Arial" w:cs="Arial"/>
          <w:b/>
          <w:i/>
          <w:color w:val="auto"/>
          <w:sz w:val="21"/>
          <w:szCs w:val="21"/>
        </w:rPr>
        <w:t>titre de l’œuvre</w:t>
      </w:r>
      <w:r w:rsidR="005045C6">
        <w:rPr>
          <w:rFonts w:ascii="Arial" w:hAnsi="Arial" w:cs="Arial"/>
          <w:b/>
          <w:i/>
          <w:color w:val="auto"/>
          <w:sz w:val="21"/>
          <w:szCs w:val="21"/>
        </w:rPr>
        <w:t xml:space="preserve"> -</w:t>
      </w:r>
      <w:r w:rsidRPr="005045C6">
        <w:rPr>
          <w:rFonts w:ascii="Arial" w:hAnsi="Arial" w:cs="Arial"/>
          <w:b/>
          <w:i/>
          <w:color w:val="auto"/>
          <w:sz w:val="21"/>
          <w:szCs w:val="21"/>
        </w:rPr>
        <w:t xml:space="preserve"> </w:t>
      </w:r>
      <w:r w:rsidR="005045C6" w:rsidRPr="005045C6">
        <w:rPr>
          <w:rFonts w:ascii="Arial" w:hAnsi="Arial" w:cs="Arial"/>
          <w:b/>
          <w:i/>
          <w:color w:val="auto"/>
          <w:sz w:val="21"/>
          <w:szCs w:val="21"/>
        </w:rPr>
        <w:t>dimensions de l’œuvre</w:t>
      </w:r>
    </w:p>
    <w:p w:rsidR="005045C6" w:rsidRDefault="005045C6" w:rsidP="005D118F">
      <w:pPr>
        <w:pStyle w:val="Default"/>
        <w:ind w:left="708" w:firstLine="12"/>
        <w:rPr>
          <w:rFonts w:ascii="Arial" w:hAnsi="Arial" w:cs="Arial"/>
          <w:b/>
          <w:color w:val="auto"/>
          <w:sz w:val="21"/>
          <w:szCs w:val="21"/>
        </w:rPr>
      </w:pPr>
    </w:p>
    <w:p w:rsidR="00BC7461" w:rsidRDefault="00BC7461" w:rsidP="005D118F">
      <w:pPr>
        <w:pStyle w:val="Default"/>
        <w:tabs>
          <w:tab w:val="left" w:pos="284"/>
        </w:tabs>
        <w:jc w:val="both"/>
        <w:rPr>
          <w:rFonts w:ascii="NimbusSanNovLig" w:hAnsi="NimbusSanNovLig" w:cs="Arial"/>
          <w:b/>
          <w:color w:val="auto"/>
          <w:sz w:val="20"/>
          <w:szCs w:val="20"/>
          <w:u w:val="single"/>
        </w:rPr>
      </w:pPr>
    </w:p>
    <w:p w:rsidR="00BC7461" w:rsidRDefault="00BC7461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  <w:u w:val="single"/>
        </w:rPr>
      </w:pPr>
    </w:p>
    <w:p w:rsidR="005D118F" w:rsidRPr="00BC7461" w:rsidRDefault="00BC7461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  <w:u w:val="single"/>
        </w:rPr>
      </w:pPr>
      <w:r w:rsidRPr="00BC7461">
        <w:rPr>
          <w:rFonts w:ascii="NimbusSanNovLig" w:hAnsi="NimbusSanNovLig" w:cs="Arial"/>
          <w:color w:val="auto"/>
          <w:sz w:val="20"/>
          <w:szCs w:val="20"/>
          <w:u w:val="single"/>
        </w:rPr>
        <w:t>Rappel du c</w:t>
      </w:r>
      <w:r w:rsidR="005D118F" w:rsidRPr="00BC7461">
        <w:rPr>
          <w:rFonts w:ascii="NimbusSanNovLig" w:hAnsi="NimbusSanNovLig" w:cs="Arial"/>
          <w:color w:val="auto"/>
          <w:sz w:val="20"/>
          <w:szCs w:val="20"/>
          <w:u w:val="single"/>
        </w:rPr>
        <w:t>alendrier</w:t>
      </w:r>
    </w:p>
    <w:p w:rsidR="005D118F" w:rsidRPr="00BC7461" w:rsidRDefault="005D118F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</w:rPr>
      </w:pP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Vendredi </w:t>
      </w:r>
      <w:r w:rsidR="005045C6">
        <w:rPr>
          <w:rFonts w:ascii="NimbusSanNovLig" w:hAnsi="NimbusSanNovLig" w:cs="Arial"/>
          <w:color w:val="auto"/>
          <w:sz w:val="20"/>
          <w:szCs w:val="20"/>
        </w:rPr>
        <w:t>30 août 2024</w:t>
      </w: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, </w:t>
      </w:r>
      <w:r w:rsidR="005045C6">
        <w:rPr>
          <w:rFonts w:ascii="NimbusSanNovLig" w:hAnsi="NimbusSanNovLig" w:cs="Arial"/>
          <w:color w:val="auto"/>
          <w:sz w:val="20"/>
          <w:szCs w:val="20"/>
        </w:rPr>
        <w:t xml:space="preserve">date limite d’envoi des photographies des </w:t>
      </w:r>
      <w:proofErr w:type="spellStart"/>
      <w:r w:rsidR="005045C6">
        <w:rPr>
          <w:rFonts w:ascii="NimbusSanNovLig" w:hAnsi="NimbusSanNovLig" w:cs="Arial"/>
          <w:color w:val="auto"/>
          <w:sz w:val="20"/>
          <w:szCs w:val="20"/>
        </w:rPr>
        <w:t>oeuvres</w:t>
      </w:r>
      <w:proofErr w:type="spellEnd"/>
    </w:p>
    <w:p w:rsidR="005D118F" w:rsidRPr="00BC7461" w:rsidRDefault="005D118F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</w:rPr>
      </w:pP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Vendredi </w:t>
      </w:r>
      <w:r w:rsidR="005045C6">
        <w:rPr>
          <w:rFonts w:ascii="NimbusSanNovLig" w:hAnsi="NimbusSanNovLig" w:cs="Arial"/>
          <w:color w:val="auto"/>
          <w:sz w:val="20"/>
          <w:szCs w:val="20"/>
        </w:rPr>
        <w:t>6 septembre 2024</w:t>
      </w: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, retour </w:t>
      </w:r>
      <w:r w:rsidR="005045C6">
        <w:rPr>
          <w:rFonts w:ascii="NimbusSanNovLig" w:hAnsi="NimbusSanNovLig" w:cs="Arial"/>
          <w:color w:val="auto"/>
          <w:sz w:val="20"/>
          <w:szCs w:val="20"/>
        </w:rPr>
        <w:t>du comité de sélection</w:t>
      </w: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 « exposition artistes amateurs »</w:t>
      </w:r>
    </w:p>
    <w:p w:rsidR="005D118F" w:rsidRPr="00BC7461" w:rsidRDefault="005045C6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</w:rPr>
      </w:pPr>
      <w:r>
        <w:rPr>
          <w:rFonts w:ascii="NimbusSanNovLig" w:hAnsi="NimbusSanNovLig" w:cs="Arial"/>
          <w:color w:val="auto"/>
          <w:sz w:val="20"/>
          <w:szCs w:val="20"/>
        </w:rPr>
        <w:t>Vendredi 4 &amp; samedi 5 octobre 2024</w:t>
      </w:r>
      <w:r w:rsidR="005D118F" w:rsidRPr="00BC7461">
        <w:rPr>
          <w:rFonts w:ascii="NimbusSanNovLig" w:hAnsi="NimbusSanNovLig" w:cs="Arial"/>
          <w:color w:val="auto"/>
          <w:sz w:val="20"/>
          <w:szCs w:val="20"/>
        </w:rPr>
        <w:t>, montage de l’exposition</w:t>
      </w:r>
    </w:p>
    <w:p w:rsidR="005D118F" w:rsidRPr="00BC7461" w:rsidRDefault="005D118F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0"/>
          <w:szCs w:val="20"/>
        </w:rPr>
      </w:pP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Dimanche </w:t>
      </w:r>
      <w:r w:rsidR="005045C6">
        <w:rPr>
          <w:rFonts w:ascii="NimbusSanNovLig" w:hAnsi="NimbusSanNovLig" w:cs="Arial"/>
          <w:color w:val="auto"/>
          <w:sz w:val="20"/>
          <w:szCs w:val="20"/>
        </w:rPr>
        <w:t>6</w:t>
      </w:r>
      <w:r w:rsidRPr="00BC7461">
        <w:rPr>
          <w:rFonts w:ascii="NimbusSanNovLig" w:hAnsi="NimbusSanNovLig" w:cs="Arial"/>
          <w:color w:val="auto"/>
          <w:sz w:val="20"/>
          <w:szCs w:val="20"/>
        </w:rPr>
        <w:t xml:space="preserve"> octobre</w:t>
      </w:r>
      <w:r w:rsidR="00BC7461">
        <w:rPr>
          <w:rFonts w:ascii="NimbusSanNovLig" w:hAnsi="NimbusSanNovLig" w:cs="Arial"/>
          <w:color w:val="auto"/>
          <w:sz w:val="20"/>
          <w:szCs w:val="20"/>
        </w:rPr>
        <w:t xml:space="preserve"> 202</w:t>
      </w:r>
      <w:r w:rsidR="005045C6">
        <w:rPr>
          <w:rFonts w:ascii="NimbusSanNovLig" w:hAnsi="NimbusSanNovLig" w:cs="Arial"/>
          <w:color w:val="auto"/>
          <w:sz w:val="20"/>
          <w:szCs w:val="20"/>
        </w:rPr>
        <w:t>4</w:t>
      </w:r>
      <w:r w:rsidRPr="00BC7461">
        <w:rPr>
          <w:rFonts w:ascii="NimbusSanNovLig" w:hAnsi="NimbusSanNovLig" w:cs="Arial"/>
          <w:color w:val="auto"/>
          <w:sz w:val="20"/>
          <w:szCs w:val="20"/>
        </w:rPr>
        <w:t>, vernissage à 15h</w:t>
      </w:r>
    </w:p>
    <w:p w:rsidR="005D118F" w:rsidRPr="00BC7461" w:rsidRDefault="00BC7461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NimbusSanNovLig" w:hAnsi="NimbusSanNovLig" w:cs="Arial"/>
          <w:color w:val="auto"/>
          <w:sz w:val="21"/>
          <w:szCs w:val="21"/>
        </w:rPr>
      </w:pPr>
      <w:r>
        <w:rPr>
          <w:rFonts w:ascii="NimbusSanNovLig" w:hAnsi="NimbusSanNovLig" w:cs="Arial"/>
          <w:color w:val="auto"/>
          <w:sz w:val="20"/>
          <w:szCs w:val="20"/>
        </w:rPr>
        <w:t xml:space="preserve">Dimanche </w:t>
      </w:r>
      <w:r w:rsidR="005045C6">
        <w:rPr>
          <w:rFonts w:ascii="NimbusSanNovLig" w:hAnsi="NimbusSanNovLig" w:cs="Arial"/>
          <w:color w:val="auto"/>
          <w:sz w:val="20"/>
          <w:szCs w:val="20"/>
        </w:rPr>
        <w:t>3</w:t>
      </w:r>
      <w:r>
        <w:rPr>
          <w:rFonts w:ascii="NimbusSanNovLig" w:hAnsi="NimbusSanNovLig" w:cs="Arial"/>
          <w:color w:val="auto"/>
          <w:sz w:val="20"/>
          <w:szCs w:val="20"/>
        </w:rPr>
        <w:t xml:space="preserve"> novembre et /</w:t>
      </w:r>
      <w:r w:rsidR="005D118F" w:rsidRPr="00BC7461">
        <w:rPr>
          <w:rFonts w:ascii="NimbusSanNovLig" w:hAnsi="NimbusSanNovLig" w:cs="Arial"/>
          <w:color w:val="auto"/>
          <w:sz w:val="20"/>
          <w:szCs w:val="20"/>
        </w:rPr>
        <w:t xml:space="preserve">ou mardi </w:t>
      </w:r>
      <w:r w:rsidR="005045C6">
        <w:rPr>
          <w:rFonts w:ascii="NimbusSanNovLig" w:hAnsi="NimbusSanNovLig" w:cs="Arial"/>
          <w:color w:val="auto"/>
          <w:sz w:val="20"/>
          <w:szCs w:val="20"/>
        </w:rPr>
        <w:t>5</w:t>
      </w:r>
      <w:r w:rsidR="005D118F" w:rsidRPr="00BC7461">
        <w:rPr>
          <w:rFonts w:ascii="NimbusSanNovLig" w:hAnsi="NimbusSanNovLig" w:cs="Arial"/>
          <w:color w:val="auto"/>
          <w:sz w:val="20"/>
          <w:szCs w:val="20"/>
        </w:rPr>
        <w:t xml:space="preserve"> novembre</w:t>
      </w:r>
      <w:r w:rsidR="005045C6">
        <w:rPr>
          <w:rFonts w:ascii="NimbusSanNovLig" w:hAnsi="NimbusSanNovLig" w:cs="Arial"/>
          <w:color w:val="auto"/>
          <w:sz w:val="20"/>
          <w:szCs w:val="20"/>
        </w:rPr>
        <w:t xml:space="preserve"> 2024</w:t>
      </w:r>
      <w:r w:rsidR="005D118F" w:rsidRPr="00BC7461">
        <w:rPr>
          <w:rFonts w:ascii="NimbusSanNovLig" w:hAnsi="NimbusSanNovLig" w:cs="Arial"/>
          <w:color w:val="auto"/>
          <w:sz w:val="20"/>
          <w:szCs w:val="20"/>
        </w:rPr>
        <w:t>, démontage de l’exposition</w:t>
      </w:r>
    </w:p>
    <w:p w:rsidR="00BC7461" w:rsidRPr="00821346" w:rsidRDefault="00BC7461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Arial" w:hAnsi="Arial" w:cs="Arial"/>
          <w:color w:val="auto"/>
          <w:sz w:val="21"/>
          <w:szCs w:val="21"/>
        </w:rPr>
      </w:pPr>
    </w:p>
    <w:p w:rsidR="00821346" w:rsidRPr="00821346" w:rsidRDefault="005D118F" w:rsidP="00BC7461">
      <w:pPr>
        <w:pStyle w:val="Default"/>
        <w:pBdr>
          <w:top w:val="single" w:sz="6" w:space="1" w:color="E64700"/>
        </w:pBdr>
        <w:tabs>
          <w:tab w:val="left" w:pos="284"/>
        </w:tabs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21346">
        <w:rPr>
          <w:rFonts w:ascii="Arial" w:hAnsi="Arial" w:cs="Arial"/>
          <w:b/>
          <w:color w:val="auto"/>
          <w:sz w:val="21"/>
          <w:szCs w:val="21"/>
        </w:rPr>
        <w:t>Contact et renseignements</w:t>
      </w:r>
    </w:p>
    <w:p w:rsidR="00427505" w:rsidRPr="00427505" w:rsidRDefault="005D118F" w:rsidP="00427505">
      <w:pPr>
        <w:pStyle w:val="Default"/>
        <w:pBdr>
          <w:top w:val="single" w:sz="6" w:space="1" w:color="E64700"/>
        </w:pBdr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Charlène MANCEAU-CHOPARD</w:t>
      </w:r>
      <w:r w:rsidR="00BC7461">
        <w:rPr>
          <w:rFonts w:ascii="Arial" w:hAnsi="Arial" w:cs="Arial"/>
          <w:color w:val="auto"/>
          <w:sz w:val="21"/>
          <w:szCs w:val="21"/>
        </w:rPr>
        <w:t xml:space="preserve">  -  </w:t>
      </w:r>
      <w:hyperlink r:id="rId9" w:history="1">
        <w:r w:rsidR="00BC7461" w:rsidRPr="00821346">
          <w:rPr>
            <w:rStyle w:val="Lienhypertexte"/>
            <w:rFonts w:ascii="Arial" w:hAnsi="Arial" w:cs="Arial"/>
            <w:sz w:val="21"/>
            <w:szCs w:val="21"/>
          </w:rPr>
          <w:t>cmanceau@grandlieu.fr</w:t>
        </w:r>
      </w:hyperlink>
      <w:r w:rsidR="00427505">
        <w:rPr>
          <w:rFonts w:ascii="Arial" w:hAnsi="Arial" w:cs="Arial"/>
          <w:color w:val="auto"/>
          <w:sz w:val="21"/>
          <w:szCs w:val="21"/>
        </w:rPr>
        <w:t xml:space="preserve">  -  </w:t>
      </w:r>
      <w:r w:rsidR="00427505" w:rsidRPr="00821346">
        <w:rPr>
          <w:rFonts w:ascii="Arial" w:hAnsi="Arial" w:cs="Arial"/>
          <w:color w:val="auto"/>
          <w:sz w:val="21"/>
          <w:szCs w:val="21"/>
        </w:rPr>
        <w:t>02 40 78 73 88</w:t>
      </w:r>
    </w:p>
    <w:p w:rsidR="005D118F" w:rsidRPr="00821346" w:rsidRDefault="005D118F" w:rsidP="00BC7461">
      <w:pPr>
        <w:pStyle w:val="Default"/>
        <w:pBdr>
          <w:top w:val="single" w:sz="6" w:space="1" w:color="E64700"/>
        </w:pBdr>
        <w:tabs>
          <w:tab w:val="left" w:pos="284"/>
        </w:tabs>
        <w:rPr>
          <w:rFonts w:ascii="Arial" w:hAnsi="Arial" w:cs="Arial"/>
          <w:color w:val="auto"/>
          <w:sz w:val="21"/>
          <w:szCs w:val="21"/>
        </w:rPr>
      </w:pPr>
      <w:r w:rsidRPr="00821346">
        <w:rPr>
          <w:rFonts w:ascii="Arial" w:hAnsi="Arial" w:cs="Arial"/>
          <w:color w:val="auto"/>
          <w:sz w:val="21"/>
          <w:szCs w:val="21"/>
        </w:rPr>
        <w:t>Office de Tourisme de Grand Lieu</w:t>
      </w:r>
      <w:r w:rsidR="00821346" w:rsidRPr="00821346">
        <w:rPr>
          <w:rFonts w:ascii="Arial" w:hAnsi="Arial" w:cs="Arial"/>
          <w:color w:val="auto"/>
          <w:sz w:val="21"/>
          <w:szCs w:val="21"/>
        </w:rPr>
        <w:t xml:space="preserve"> - </w:t>
      </w:r>
      <w:r w:rsidRPr="00821346">
        <w:rPr>
          <w:rFonts w:ascii="Arial" w:hAnsi="Arial" w:cs="Arial"/>
          <w:color w:val="auto"/>
          <w:sz w:val="21"/>
          <w:szCs w:val="21"/>
        </w:rPr>
        <w:t>2 place de l’abbatiale – 44310 Saint Philbert de Grand Lieu</w:t>
      </w:r>
    </w:p>
    <w:sectPr w:rsidR="005D118F" w:rsidRPr="00821346" w:rsidSect="00BC7461">
      <w:type w:val="continuous"/>
      <w:pgSz w:w="11899" w:h="17344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hkwang">
    <w:altName w:val="Fahkwa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Rounded LT Std BdCn">
    <w:panose1 w:val="020F0706030703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Nov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imbusSanNovLig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6A8"/>
    <w:multiLevelType w:val="hybridMultilevel"/>
    <w:tmpl w:val="F47E5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95F5F"/>
    <w:multiLevelType w:val="hybridMultilevel"/>
    <w:tmpl w:val="D4B0EA50"/>
    <w:lvl w:ilvl="0" w:tplc="58FC5596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44C14"/>
    <w:multiLevelType w:val="hybridMultilevel"/>
    <w:tmpl w:val="A0845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572C9"/>
    <w:multiLevelType w:val="hybridMultilevel"/>
    <w:tmpl w:val="44D637BE"/>
    <w:lvl w:ilvl="0" w:tplc="CB10C30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823"/>
    <w:multiLevelType w:val="hybridMultilevel"/>
    <w:tmpl w:val="EE305058"/>
    <w:lvl w:ilvl="0" w:tplc="CAD83A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340C"/>
    <w:multiLevelType w:val="hybridMultilevel"/>
    <w:tmpl w:val="CE926C08"/>
    <w:lvl w:ilvl="0" w:tplc="8318A8E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452D5"/>
    <w:multiLevelType w:val="hybridMultilevel"/>
    <w:tmpl w:val="1330910E"/>
    <w:lvl w:ilvl="0" w:tplc="8318A8E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32040"/>
    <w:multiLevelType w:val="hybridMultilevel"/>
    <w:tmpl w:val="02909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D1"/>
    <w:rsid w:val="00230658"/>
    <w:rsid w:val="002C3594"/>
    <w:rsid w:val="00362CE6"/>
    <w:rsid w:val="00377DA6"/>
    <w:rsid w:val="00396E4B"/>
    <w:rsid w:val="00427505"/>
    <w:rsid w:val="004832D1"/>
    <w:rsid w:val="004D7D27"/>
    <w:rsid w:val="005045C6"/>
    <w:rsid w:val="005D118F"/>
    <w:rsid w:val="0066553F"/>
    <w:rsid w:val="007E3F4E"/>
    <w:rsid w:val="00821346"/>
    <w:rsid w:val="008D0B88"/>
    <w:rsid w:val="008E2B28"/>
    <w:rsid w:val="008F242C"/>
    <w:rsid w:val="00943F1E"/>
    <w:rsid w:val="00A13A8A"/>
    <w:rsid w:val="00A95C7D"/>
    <w:rsid w:val="00AC70D2"/>
    <w:rsid w:val="00B21B1D"/>
    <w:rsid w:val="00BC1F32"/>
    <w:rsid w:val="00BC7461"/>
    <w:rsid w:val="00BF387A"/>
    <w:rsid w:val="00C711CE"/>
    <w:rsid w:val="00C73C9B"/>
    <w:rsid w:val="00CB1118"/>
    <w:rsid w:val="00E043CF"/>
    <w:rsid w:val="00F1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2552D-79AE-461F-9821-7BA4DFC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832D1"/>
    <w:pPr>
      <w:autoSpaceDE w:val="0"/>
      <w:autoSpaceDN w:val="0"/>
      <w:adjustRightInd w:val="0"/>
      <w:spacing w:after="0" w:line="240" w:lineRule="auto"/>
    </w:pPr>
    <w:rPr>
      <w:rFonts w:ascii="Fahkwang" w:hAnsi="Fahkwang" w:cs="Fahkwang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E2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nceau@grandlieu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manceau@grandlieu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manceau@grandli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5B1F-13F0-48E8-8EA7-E38E7A29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7233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Charlène MANCEAU</dc:creator>
  <cp:keywords/>
  <dc:description/>
  <cp:lastModifiedBy>Mathilde LULL</cp:lastModifiedBy>
  <cp:revision>2</cp:revision>
  <dcterms:created xsi:type="dcterms:W3CDTF">2024-04-30T14:21:00Z</dcterms:created>
  <dcterms:modified xsi:type="dcterms:W3CDTF">2024-04-30T14:21:00Z</dcterms:modified>
</cp:coreProperties>
</file>